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80A" w:rsidRDefault="006D5CCE" w:rsidP="00C73D2E">
      <w:pPr>
        <w:spacing w:before="100" w:after="100"/>
        <w:jc w:val="center"/>
        <w:rPr>
          <w:b/>
          <w:color w:val="auto"/>
          <w:sz w:val="32"/>
          <w:szCs w:val="32"/>
        </w:rPr>
      </w:pPr>
      <w:r>
        <w:rPr>
          <w:b/>
          <w:noProof/>
          <w:color w:val="auto"/>
          <w:sz w:val="32"/>
          <w:szCs w:val="32"/>
        </w:rPr>
        <w:pict>
          <v:shapetype id="_x0000_t202" coordsize="21600,21600" o:spt="202" path="m,l,21600r21600,l21600,xe">
            <v:stroke joinstyle="miter"/>
            <v:path gradientshapeok="t" o:connecttype="rect"/>
          </v:shapetype>
          <v:shape id="Text Box 2" o:spid="_x0000_s1026" type="#_x0000_t202" style="position:absolute;left:0;text-align:left;margin-left:311.45pt;margin-top:10.3pt;width:191.2pt;height:24.05pt;z-index:2516602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8aKAIAAFAEAAAOAAAAZHJzL2Uyb0RvYy54bWysVNtu2zAMfR+wfxD0vthxkzU14hRdugwD&#10;ugvQ7gNkWbaFyZJGKbGzry8lO1l2exnmB0EUqcPDQ8rr26FT5CDASaMLOp+llAjNTSV1U9AvT7tX&#10;K0qcZ7piymhR0KNw9Hbz8sW6t7nITGtUJYAgiHZ5bwvaem/zJHG8FR1zM2OFRmdtoGMeTWiSCliP&#10;6J1KsjR9nfQGKguGC+fw9H500k3Er2vB/ae6dsITVVDk5uMKcS3DmmzWLG+A2VbyiQb7BxYdkxqT&#10;nqHumWdkD/I3qE5yMM7UfsZNl5i6llzEGrCaefpLNY8tsyLWguI4e5bJ/T9Y/vHwGYisCnpNiWYd&#10;tuhJDJ68MQPJgjq9dTkGPVoM8wMeY5djpc4+GP7VEW22LdONuAMwfStYhezm4WZycXXEcQGk7D+Y&#10;CtOwvTcRaKihC9KhGATRsUvHc2cCFY6H2SJbZQt0cfRdpcvF1TKmYPnptgXn3wnTkbApKGDnIzo7&#10;PDgf2LD8FBKSOaNktZNKRQOacquAHBhOyS5+E/pPYUqTvqA3y2w5CvBXiDR+f4LopMdxV7Ir6Ooc&#10;xPIg21tdxWH0TKpxj5SVnnQM0o0i+qEcpr6UpjqiomDGscZniJvWwHdKehzpgrpvewaCEvVeY1du&#10;5osgoY/GYnmdoQGXnvLSwzRHqIJ6Ssbt1o/vZm9BNi1mOs3BHXZyJ6PIoeUjq4k3jm3Ufnpi4V1c&#10;2jHqx49g8wwAAP//AwBQSwMEFAAGAAgAAAAhAG0ZZF3dAAAACgEAAA8AAABkcnMvZG93bnJldi54&#10;bWxMj8tOwzAQRfdI/IM1SOyojYG0DXGqKoJtpbZIbKfxkAT8CLGThr/HXcFydI/uPVNsZmvYREPo&#10;vFNwvxDAyNVed65R8HZ8vVsBCxGdRuMdKfihAJvy+qrAXPuz29N0iA1LJS7kqKCNsc85D3VLFsPC&#10;9+RS9uEHizGdQ8P1gOdUbg2XQmTcYufSQos9VS3VX4fRKhiP1XbaV/Lzfdrpx132ghbNt1K3N/P2&#10;GVikOf7BcNFP6lAmp5MfnQ7MKMikXCdUgRQZsAsgxNMDsFOKVkvgZcH/v1D+AgAA//8DAFBLAQIt&#10;ABQABgAIAAAAIQC2gziS/gAAAOEBAAATAAAAAAAAAAAAAAAAAAAAAABbQ29udGVudF9UeXBlc10u&#10;eG1sUEsBAi0AFAAGAAgAAAAhADj9If/WAAAAlAEAAAsAAAAAAAAAAAAAAAAALwEAAF9yZWxzLy5y&#10;ZWxzUEsBAi0AFAAGAAgAAAAhABTFrxooAgAAUAQAAA4AAAAAAAAAAAAAAAAALgIAAGRycy9lMm9E&#10;b2MueG1sUEsBAi0AFAAGAAgAAAAhAG0ZZF3dAAAACgEAAA8AAAAAAAAAAAAAAAAAggQAAGRycy9k&#10;b3ducmV2LnhtbFBLBQYAAAAABAAEAPMAAACMBQAAAAA=&#10;">
            <v:textbox style="mso-fit-shape-to-text:t">
              <w:txbxContent>
                <w:p w:rsidR="00F80FB4" w:rsidRPr="00F80FB4" w:rsidRDefault="00F80FB4" w:rsidP="00F80FB4">
                  <w:pPr>
                    <w:jc w:val="center"/>
                    <w:rPr>
                      <w:b/>
                      <w:sz w:val="28"/>
                      <w:szCs w:val="28"/>
                    </w:rPr>
                  </w:pPr>
                  <w:r w:rsidRPr="00F80FB4">
                    <w:rPr>
                      <w:b/>
                      <w:sz w:val="28"/>
                      <w:szCs w:val="28"/>
                    </w:rPr>
                    <w:t>ALLEGATO</w:t>
                  </w:r>
                  <w:r w:rsidR="00AF1946">
                    <w:rPr>
                      <w:b/>
                      <w:sz w:val="28"/>
                      <w:szCs w:val="28"/>
                    </w:rPr>
                    <w:t xml:space="preserve"> I</w:t>
                  </w:r>
                </w:p>
              </w:txbxContent>
            </v:textbox>
          </v:shape>
        </w:pict>
      </w:r>
    </w:p>
    <w:p w:rsidR="00F5080A" w:rsidRDefault="00F5080A" w:rsidP="00C73D2E">
      <w:pPr>
        <w:spacing w:before="100" w:after="100"/>
        <w:jc w:val="center"/>
        <w:rPr>
          <w:b/>
          <w:color w:val="auto"/>
          <w:sz w:val="32"/>
          <w:szCs w:val="32"/>
        </w:rPr>
      </w:pPr>
    </w:p>
    <w:p w:rsidR="00F450A7" w:rsidRDefault="00F450A7" w:rsidP="00F450A7">
      <w:pPr>
        <w:autoSpaceDE w:val="0"/>
        <w:autoSpaceDN w:val="0"/>
        <w:adjustRightInd w:val="0"/>
        <w:jc w:val="center"/>
        <w:rPr>
          <w:rFonts w:ascii="CIDFont+F2" w:eastAsiaTheme="minorHAnsi" w:hAnsi="CIDFont+F2" w:cs="CIDFont+F2"/>
          <w:b/>
          <w:color w:val="auto"/>
          <w:sz w:val="24"/>
          <w:szCs w:val="24"/>
          <w:lang w:eastAsia="en-US"/>
        </w:rPr>
      </w:pPr>
      <w:bookmarkStart w:id="0" w:name="page1"/>
      <w:bookmarkEnd w:id="0"/>
      <w:r>
        <w:rPr>
          <w:rFonts w:ascii="CIDFont+F2" w:eastAsiaTheme="minorHAnsi" w:hAnsi="CIDFont+F2" w:cs="CIDFont+F2"/>
          <w:b/>
          <w:color w:val="auto"/>
          <w:sz w:val="24"/>
          <w:szCs w:val="24"/>
          <w:lang w:eastAsia="en-US"/>
        </w:rPr>
        <w:t>REGIONE BASILICATA</w:t>
      </w:r>
    </w:p>
    <w:p w:rsidR="00F450A7" w:rsidRPr="00F450A7" w:rsidRDefault="00F450A7" w:rsidP="00F450A7">
      <w:pPr>
        <w:jc w:val="center"/>
        <w:rPr>
          <w:b/>
          <w:color w:val="000000" w:themeColor="text1"/>
          <w:sz w:val="28"/>
          <w:szCs w:val="28"/>
        </w:rPr>
      </w:pPr>
      <w:r w:rsidRPr="00F450A7">
        <w:rPr>
          <w:b/>
          <w:color w:val="000000" w:themeColor="text1"/>
          <w:sz w:val="28"/>
          <w:szCs w:val="28"/>
        </w:rPr>
        <w:t>BANDO Annualità 2020</w:t>
      </w:r>
    </w:p>
    <w:p w:rsidR="00F450A7" w:rsidRPr="00F450A7" w:rsidRDefault="00F450A7" w:rsidP="00F450A7">
      <w:pPr>
        <w:autoSpaceDE w:val="0"/>
        <w:autoSpaceDN w:val="0"/>
        <w:adjustRightInd w:val="0"/>
        <w:jc w:val="center"/>
        <w:rPr>
          <w:rFonts w:ascii="CIDFont+F2" w:eastAsiaTheme="minorHAnsi" w:hAnsi="CIDFont+F2" w:cs="CIDFont+F2"/>
          <w:color w:val="000000" w:themeColor="text1"/>
          <w:sz w:val="28"/>
          <w:szCs w:val="28"/>
          <w:lang w:eastAsia="en-US"/>
        </w:rPr>
      </w:pPr>
      <w:r w:rsidRPr="00F450A7">
        <w:rPr>
          <w:b/>
          <w:color w:val="000000" w:themeColor="text1"/>
          <w:sz w:val="28"/>
          <w:szCs w:val="28"/>
        </w:rPr>
        <w:t>Sottomisura 8.1.1 “Sostegno alla forestazione/all'imboschimento</w:t>
      </w:r>
      <w:r>
        <w:rPr>
          <w:b/>
          <w:color w:val="000000" w:themeColor="text1"/>
          <w:sz w:val="28"/>
          <w:szCs w:val="28"/>
        </w:rPr>
        <w:t>”</w:t>
      </w:r>
    </w:p>
    <w:p w:rsidR="00F450A7" w:rsidRDefault="00F450A7" w:rsidP="00F450A7">
      <w:pPr>
        <w:autoSpaceDE w:val="0"/>
        <w:autoSpaceDN w:val="0"/>
        <w:adjustRightInd w:val="0"/>
        <w:rPr>
          <w:rFonts w:ascii="CIDFont+F2" w:eastAsiaTheme="minorHAnsi" w:hAnsi="CIDFont+F2" w:cs="CIDFont+F2"/>
          <w:color w:val="auto"/>
          <w:sz w:val="24"/>
          <w:szCs w:val="24"/>
          <w:lang w:eastAsia="en-US"/>
        </w:rPr>
      </w:pPr>
    </w:p>
    <w:p w:rsidR="00F450A7" w:rsidRPr="00F450A7" w:rsidRDefault="00F450A7" w:rsidP="00F450A7">
      <w:pPr>
        <w:autoSpaceDE w:val="0"/>
        <w:autoSpaceDN w:val="0"/>
        <w:adjustRightInd w:val="0"/>
        <w:jc w:val="center"/>
        <w:rPr>
          <w:rFonts w:ascii="CIDFont+F2" w:eastAsiaTheme="minorHAnsi" w:hAnsi="CIDFont+F2" w:cs="CIDFont+F2"/>
          <w:b/>
          <w:i/>
          <w:color w:val="auto"/>
          <w:sz w:val="24"/>
          <w:szCs w:val="24"/>
          <w:u w:val="single"/>
          <w:lang w:eastAsia="en-US"/>
        </w:rPr>
      </w:pPr>
      <w:r w:rsidRPr="00F450A7">
        <w:rPr>
          <w:rFonts w:ascii="CIDFont+F2" w:eastAsiaTheme="minorHAnsi" w:hAnsi="CIDFont+F2" w:cs="CIDFont+F2"/>
          <w:b/>
          <w:i/>
          <w:color w:val="auto"/>
          <w:sz w:val="24"/>
          <w:szCs w:val="24"/>
          <w:u w:val="single"/>
          <w:lang w:eastAsia="en-US"/>
        </w:rPr>
        <w:t>PIANO DEI FABBISOGNI DI SPESE TECNICHE</w:t>
      </w:r>
    </w:p>
    <w:p w:rsidR="00F450A7" w:rsidRDefault="00F450A7" w:rsidP="00F450A7">
      <w:pPr>
        <w:autoSpaceDE w:val="0"/>
        <w:autoSpaceDN w:val="0"/>
        <w:adjustRightInd w:val="0"/>
        <w:rPr>
          <w:rFonts w:ascii="CIDFont+F2" w:eastAsiaTheme="minorHAnsi" w:hAnsi="CIDFont+F2" w:cs="CIDFont+F2"/>
          <w:color w:val="auto"/>
          <w:sz w:val="28"/>
          <w:szCs w:val="28"/>
          <w:lang w:eastAsia="en-US"/>
        </w:rPr>
      </w:pPr>
    </w:p>
    <w:p w:rsidR="00F450A7" w:rsidRDefault="00F450A7" w:rsidP="00F450A7">
      <w:pPr>
        <w:autoSpaceDE w:val="0"/>
        <w:autoSpaceDN w:val="0"/>
        <w:adjustRightInd w:val="0"/>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1 Premessa</w:t>
      </w:r>
    </w:p>
    <w:p w:rsidR="007B573A" w:rsidRPr="007B573A" w:rsidRDefault="007B573A" w:rsidP="007B573A">
      <w:pPr>
        <w:autoSpaceDE w:val="0"/>
        <w:autoSpaceDN w:val="0"/>
        <w:adjustRightInd w:val="0"/>
        <w:jc w:val="both"/>
        <w:rPr>
          <w:rFonts w:ascii="CIDFont+F2" w:eastAsiaTheme="minorHAnsi" w:hAnsi="CIDFont+F2" w:cs="CIDFont+F2"/>
          <w:color w:val="auto"/>
          <w:sz w:val="24"/>
          <w:szCs w:val="24"/>
          <w:lang w:eastAsia="en-US"/>
        </w:rPr>
      </w:pPr>
      <w:r w:rsidRPr="007B573A">
        <w:rPr>
          <w:rFonts w:ascii="CIDFont+F2" w:eastAsiaTheme="minorHAnsi" w:hAnsi="CIDFont+F2" w:cs="CIDFont+F2"/>
          <w:color w:val="auto"/>
          <w:sz w:val="24"/>
          <w:szCs w:val="24"/>
          <w:lang w:eastAsia="en-US"/>
        </w:rPr>
        <w:t>Gli aiuti della sottomisura 8.1.1 sono attuati in regime di esenzione ai sensi dell’art. 3 del Regolamento (UE) n. 702/2014 in base alla notifica trasmessa alla Commissione europea (Numero Notifica: SA.</w:t>
      </w:r>
      <w:r w:rsidR="006F1355">
        <w:rPr>
          <w:rFonts w:ascii="CIDFont+F2" w:eastAsiaTheme="minorHAnsi" w:hAnsi="CIDFont+F2" w:cs="CIDFont+F2"/>
          <w:color w:val="auto"/>
          <w:sz w:val="24"/>
          <w:szCs w:val="24"/>
          <w:lang w:eastAsia="en-US"/>
        </w:rPr>
        <w:t>59480</w:t>
      </w:r>
      <w:r w:rsidRPr="007B573A">
        <w:rPr>
          <w:rFonts w:ascii="CIDFont+F2" w:eastAsiaTheme="minorHAnsi" w:hAnsi="CIDFont+F2" w:cs="CIDFont+F2"/>
          <w:color w:val="auto"/>
          <w:sz w:val="24"/>
          <w:szCs w:val="24"/>
          <w:lang w:eastAsia="en-US"/>
        </w:rPr>
        <w:t>).</w:t>
      </w:r>
    </w:p>
    <w:p w:rsidR="007B573A" w:rsidRDefault="007B573A" w:rsidP="007B573A">
      <w:pPr>
        <w:autoSpaceDE w:val="0"/>
        <w:autoSpaceDN w:val="0"/>
        <w:adjustRightInd w:val="0"/>
        <w:jc w:val="both"/>
        <w:rPr>
          <w:rFonts w:ascii="CIDFont+F2" w:eastAsiaTheme="minorHAnsi" w:hAnsi="CIDFont+F2" w:cs="CIDFont+F2"/>
          <w:color w:val="auto"/>
          <w:sz w:val="24"/>
          <w:szCs w:val="24"/>
          <w:lang w:eastAsia="en-US"/>
        </w:rPr>
      </w:pPr>
      <w:r w:rsidRPr="007B573A">
        <w:rPr>
          <w:rFonts w:ascii="CIDFont+F2" w:eastAsiaTheme="minorHAnsi" w:hAnsi="CIDFont+F2" w:cs="CIDFont+F2"/>
          <w:color w:val="auto"/>
          <w:sz w:val="24"/>
          <w:szCs w:val="24"/>
          <w:lang w:eastAsia="en-US"/>
        </w:rPr>
        <w:t>Il presente regime di aiuto è definito in coerenza con le disposizioni stabilite nel Regolamento (UE) n. 702/2014 della Commissione del 25 giugno 2014 che dichiara compatibili con il mercato interno, in applicazione degli articoli 107 e 108 del trattato sul funzionamento dell’Unione europea, alcune categorie di aiuti nei settori agricolo e forestale e nelle zone rurali e che abroga il regolamento della Commissione (CE) n. 1857/2006, pubblicato nella Gazzetta Ufficiale dell’Unione Europea del 1 luglio 2014, ed in esenzione dall’obbligo di notifica ai sensi dell’art. 3 del medesimo regolamento, essendo il bando conforme all’art.32 e al Capo I del Regolamento (UE) n. 702/2014.</w:t>
      </w:r>
    </w:p>
    <w:p w:rsidR="00FF58C6" w:rsidRDefault="00FF58C6" w:rsidP="007B573A">
      <w:pPr>
        <w:autoSpaceDE w:val="0"/>
        <w:autoSpaceDN w:val="0"/>
        <w:adjustRightInd w:val="0"/>
        <w:jc w:val="both"/>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Considerato che sia la scheda di misura che l’articolo 32 del Reg. (UE) n. 702/2014, fissano la soglia massima delle spese generali nel 10% della spesa ammessa.</w:t>
      </w:r>
    </w:p>
    <w:p w:rsidR="00AB532C" w:rsidRDefault="00AB532C" w:rsidP="007B573A">
      <w:pPr>
        <w:autoSpaceDE w:val="0"/>
        <w:autoSpaceDN w:val="0"/>
        <w:adjustRightInd w:val="0"/>
        <w:jc w:val="both"/>
        <w:rPr>
          <w:rFonts w:ascii="CIDFont+F2" w:eastAsiaTheme="minorHAnsi" w:hAnsi="CIDFont+F2" w:cs="CIDFont+F2"/>
          <w:color w:val="auto"/>
          <w:sz w:val="24"/>
          <w:szCs w:val="24"/>
          <w:lang w:eastAsia="en-US"/>
        </w:rPr>
      </w:pPr>
    </w:p>
    <w:p w:rsidR="00AB532C" w:rsidRDefault="00AB532C" w:rsidP="007B573A">
      <w:pPr>
        <w:autoSpaceDE w:val="0"/>
        <w:autoSpaceDN w:val="0"/>
        <w:adjustRightInd w:val="0"/>
        <w:jc w:val="both"/>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L</w:t>
      </w:r>
      <w:r w:rsidRPr="00AB532C">
        <w:rPr>
          <w:rFonts w:ascii="CIDFont+F2" w:eastAsiaTheme="minorHAnsi" w:hAnsi="CIDFont+F2" w:cs="CIDFont+F2"/>
          <w:color w:val="auto"/>
          <w:sz w:val="24"/>
          <w:szCs w:val="24"/>
          <w:lang w:eastAsia="en-US"/>
        </w:rPr>
        <w:t xml:space="preserve">a progettazione, a tutti i livelli di approfondimento, </w:t>
      </w:r>
      <w:r>
        <w:rPr>
          <w:rFonts w:ascii="CIDFont+F2" w:eastAsiaTheme="minorHAnsi" w:hAnsi="CIDFont+F2" w:cs="CIDFont+F2"/>
          <w:color w:val="auto"/>
          <w:sz w:val="24"/>
          <w:szCs w:val="24"/>
          <w:lang w:eastAsia="en-US"/>
        </w:rPr>
        <w:t xml:space="preserve">dovrà </w:t>
      </w:r>
      <w:r w:rsidRPr="00AB532C">
        <w:rPr>
          <w:rFonts w:ascii="CIDFont+F2" w:eastAsiaTheme="minorHAnsi" w:hAnsi="CIDFont+F2" w:cs="CIDFont+F2"/>
          <w:color w:val="auto"/>
          <w:sz w:val="24"/>
          <w:szCs w:val="24"/>
          <w:lang w:eastAsia="en-US"/>
        </w:rPr>
        <w:t xml:space="preserve">assicurare: </w:t>
      </w:r>
    </w:p>
    <w:p w:rsidR="00AB532C" w:rsidRP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 xml:space="preserve">il soddisfacimento dei fabbisogni della collettività e delle specifiche esigenze poste a base dell’intervento; </w:t>
      </w:r>
    </w:p>
    <w:p w:rsidR="00AB532C" w:rsidRP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 xml:space="preserve">la qualità </w:t>
      </w:r>
      <w:r>
        <w:rPr>
          <w:rFonts w:ascii="CIDFont+F2" w:hAnsi="CIDFont+F2" w:cs="CIDFont+F2"/>
          <w:sz w:val="24"/>
          <w:szCs w:val="24"/>
        </w:rPr>
        <w:t>agronomico/forestale</w:t>
      </w:r>
      <w:r w:rsidRPr="00AB532C">
        <w:rPr>
          <w:rFonts w:ascii="CIDFont+F2" w:hAnsi="CIDFont+F2" w:cs="CIDFont+F2"/>
          <w:sz w:val="24"/>
          <w:szCs w:val="24"/>
        </w:rPr>
        <w:t xml:space="preserve"> e tecnico-funzionale, anche in relazione al contesto nel quale l'opera è inserita; </w:t>
      </w:r>
    </w:p>
    <w:p w:rsid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 xml:space="preserve">la conformità alle norme tecniche, ambientali, urbanistiche e di tutela dei </w:t>
      </w:r>
      <w:r>
        <w:rPr>
          <w:rFonts w:ascii="CIDFont+F2" w:hAnsi="CIDFont+F2" w:cs="CIDFont+F2"/>
          <w:sz w:val="24"/>
          <w:szCs w:val="24"/>
        </w:rPr>
        <w:t>beni culturali e paesaggistici;</w:t>
      </w:r>
    </w:p>
    <w:p w:rsidR="00AB532C" w:rsidRP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 xml:space="preserve">il rispetto di quanto previsto dalla normativa in materia di tutela della salute e della sicurezza; </w:t>
      </w:r>
    </w:p>
    <w:p w:rsidR="00AB532C" w:rsidRP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 xml:space="preserve">il rispetto dei vincoli normativi relativi al contesto nel quale l'opera è inserita; </w:t>
      </w:r>
    </w:p>
    <w:p w:rsidR="00AB532C" w:rsidRP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la compatibilità ambientale, paesaggistica, geologica, geomorfologica, idrogeologica dell'opera;</w:t>
      </w:r>
    </w:p>
    <w:p w:rsid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 xml:space="preserve">la compatibilità con tutte le preesistenze ed in particolare con quelle storiche, artistiche e archeologiche; </w:t>
      </w:r>
    </w:p>
    <w:p w:rsidR="00AB532C" w:rsidRPr="00AB532C" w:rsidRDefault="00AB532C" w:rsidP="00AB532C">
      <w:pPr>
        <w:pStyle w:val="Paragrafoelenco"/>
        <w:numPr>
          <w:ilvl w:val="0"/>
          <w:numId w:val="16"/>
        </w:numPr>
        <w:autoSpaceDE w:val="0"/>
        <w:autoSpaceDN w:val="0"/>
        <w:adjustRightInd w:val="0"/>
        <w:jc w:val="both"/>
        <w:rPr>
          <w:rFonts w:ascii="CIDFont+F2" w:hAnsi="CIDFont+F2" w:cs="CIDFont+F2"/>
          <w:sz w:val="24"/>
          <w:szCs w:val="24"/>
        </w:rPr>
      </w:pPr>
      <w:r w:rsidRPr="00AB532C">
        <w:rPr>
          <w:rFonts w:ascii="CIDFont+F2" w:hAnsi="CIDFont+F2" w:cs="CIDFont+F2"/>
          <w:sz w:val="24"/>
          <w:szCs w:val="24"/>
        </w:rPr>
        <w:t>la valutazione del ciclo di vita utile e della manutenibilità delle opere;</w:t>
      </w:r>
    </w:p>
    <w:p w:rsidR="00AB532C" w:rsidRDefault="00AB532C" w:rsidP="007B573A">
      <w:pPr>
        <w:autoSpaceDE w:val="0"/>
        <w:autoSpaceDN w:val="0"/>
        <w:adjustRightInd w:val="0"/>
        <w:jc w:val="both"/>
        <w:rPr>
          <w:rFonts w:ascii="CIDFont+F2" w:eastAsiaTheme="minorHAnsi" w:hAnsi="CIDFont+F2" w:cs="CIDFont+F2"/>
          <w:color w:val="auto"/>
          <w:sz w:val="24"/>
          <w:szCs w:val="24"/>
          <w:lang w:eastAsia="en-US"/>
        </w:rPr>
      </w:pPr>
      <w:r w:rsidRPr="00AB532C">
        <w:rPr>
          <w:rFonts w:ascii="CIDFont+F2" w:eastAsiaTheme="minorHAnsi" w:hAnsi="CIDFont+F2" w:cs="CIDFont+F2"/>
          <w:color w:val="auto"/>
          <w:sz w:val="24"/>
          <w:szCs w:val="24"/>
          <w:lang w:eastAsia="en-US"/>
        </w:rPr>
        <w:t xml:space="preserve">I progetti, con le necessarie differenziazioni, in relazione alla loro specificità e dimensione, </w:t>
      </w:r>
      <w:r>
        <w:rPr>
          <w:rFonts w:ascii="CIDFont+F2" w:eastAsiaTheme="minorHAnsi" w:hAnsi="CIDFont+F2" w:cs="CIDFont+F2"/>
          <w:color w:val="auto"/>
          <w:sz w:val="24"/>
          <w:szCs w:val="24"/>
          <w:lang w:eastAsia="en-US"/>
        </w:rPr>
        <w:t>saranno</w:t>
      </w:r>
      <w:r w:rsidRPr="00AB532C">
        <w:rPr>
          <w:rFonts w:ascii="CIDFont+F2" w:eastAsiaTheme="minorHAnsi" w:hAnsi="CIDFont+F2" w:cs="CIDFont+F2"/>
          <w:color w:val="auto"/>
          <w:sz w:val="24"/>
          <w:szCs w:val="24"/>
          <w:lang w:eastAsia="en-US"/>
        </w:rPr>
        <w:t xml:space="preserve"> redatti nel rispetto degli standard dimensionali e di costo, ove previsti, e in modo da assicurare il massimo rispetto e la piena compatibilità con le caratteristiche del contesto territoriale e ambientale in cui si colloca l’intervento, sia nella fase di </w:t>
      </w:r>
      <w:r>
        <w:rPr>
          <w:rFonts w:ascii="CIDFont+F2" w:eastAsiaTheme="minorHAnsi" w:hAnsi="CIDFont+F2" w:cs="CIDFont+F2"/>
          <w:color w:val="auto"/>
          <w:sz w:val="24"/>
          <w:szCs w:val="24"/>
          <w:lang w:eastAsia="en-US"/>
        </w:rPr>
        <w:t>realizzazione</w:t>
      </w:r>
      <w:r w:rsidRPr="00AB532C">
        <w:rPr>
          <w:rFonts w:ascii="CIDFont+F2" w:eastAsiaTheme="minorHAnsi" w:hAnsi="CIDFont+F2" w:cs="CIDFont+F2"/>
          <w:color w:val="auto"/>
          <w:sz w:val="24"/>
          <w:szCs w:val="24"/>
          <w:lang w:eastAsia="en-US"/>
        </w:rPr>
        <w:t xml:space="preserve">, che in fase di gestione. </w:t>
      </w:r>
    </w:p>
    <w:p w:rsidR="00AB532C" w:rsidRDefault="00AB532C" w:rsidP="007B573A">
      <w:pPr>
        <w:autoSpaceDE w:val="0"/>
        <w:autoSpaceDN w:val="0"/>
        <w:adjustRightInd w:val="0"/>
        <w:jc w:val="both"/>
        <w:rPr>
          <w:rFonts w:ascii="CIDFont+F2" w:eastAsiaTheme="minorHAnsi" w:hAnsi="CIDFont+F2" w:cs="CIDFont+F2"/>
          <w:color w:val="auto"/>
          <w:sz w:val="24"/>
          <w:szCs w:val="24"/>
          <w:lang w:eastAsia="en-US"/>
        </w:rPr>
      </w:pPr>
      <w:r w:rsidRPr="00AB532C">
        <w:rPr>
          <w:rFonts w:ascii="CIDFont+F2" w:eastAsiaTheme="minorHAnsi" w:hAnsi="CIDFont+F2" w:cs="CIDFont+F2"/>
          <w:color w:val="auto"/>
          <w:sz w:val="24"/>
          <w:szCs w:val="24"/>
          <w:lang w:eastAsia="en-US"/>
        </w:rPr>
        <w:lastRenderedPageBreak/>
        <w:t>I progetti d</w:t>
      </w:r>
      <w:r>
        <w:rPr>
          <w:rFonts w:ascii="CIDFont+F2" w:eastAsiaTheme="minorHAnsi" w:hAnsi="CIDFont+F2" w:cs="CIDFont+F2"/>
          <w:color w:val="auto"/>
          <w:sz w:val="24"/>
          <w:szCs w:val="24"/>
          <w:lang w:eastAsia="en-US"/>
        </w:rPr>
        <w:t>ovranno</w:t>
      </w:r>
      <w:r w:rsidRPr="00AB532C">
        <w:rPr>
          <w:rFonts w:ascii="CIDFont+F2" w:eastAsiaTheme="minorHAnsi" w:hAnsi="CIDFont+F2" w:cs="CIDFont+F2"/>
          <w:color w:val="auto"/>
          <w:sz w:val="24"/>
          <w:szCs w:val="24"/>
          <w:lang w:eastAsia="en-US"/>
        </w:rPr>
        <w:t xml:space="preserve"> essere predisposti in conformità alle regole e alle norme tecniche stabilite dalla legislazione vigente al momento della loro redazione</w:t>
      </w:r>
      <w:r>
        <w:rPr>
          <w:rFonts w:ascii="CIDFont+F2" w:eastAsiaTheme="minorHAnsi" w:hAnsi="CIDFont+F2" w:cs="CIDFont+F2"/>
          <w:color w:val="auto"/>
          <w:sz w:val="24"/>
          <w:szCs w:val="24"/>
          <w:lang w:eastAsia="en-US"/>
        </w:rPr>
        <w:t xml:space="preserve"> e in base a quanto richiesto dal Bando Sottomisura 8.1 del PSR Basilicata 2014-2020.</w:t>
      </w:r>
    </w:p>
    <w:p w:rsidR="00AB532C" w:rsidRPr="007B573A" w:rsidRDefault="00AB532C" w:rsidP="007B573A">
      <w:pPr>
        <w:autoSpaceDE w:val="0"/>
        <w:autoSpaceDN w:val="0"/>
        <w:adjustRightInd w:val="0"/>
        <w:jc w:val="both"/>
        <w:rPr>
          <w:rFonts w:ascii="CIDFont+F2" w:eastAsiaTheme="minorHAnsi" w:hAnsi="CIDFont+F2" w:cs="CIDFont+F2"/>
          <w:color w:val="auto"/>
          <w:sz w:val="24"/>
          <w:szCs w:val="24"/>
          <w:lang w:eastAsia="en-US"/>
        </w:rPr>
      </w:pPr>
      <w:r w:rsidRPr="00AB532C">
        <w:rPr>
          <w:rFonts w:ascii="CIDFont+F2" w:eastAsiaTheme="minorHAnsi" w:hAnsi="CIDFont+F2" w:cs="CIDFont+F2"/>
          <w:color w:val="auto"/>
          <w:sz w:val="24"/>
          <w:szCs w:val="24"/>
          <w:lang w:eastAsia="en-US"/>
        </w:rPr>
        <w:t xml:space="preserve">Tutti gli elaborati progettuali </w:t>
      </w:r>
      <w:r>
        <w:rPr>
          <w:rFonts w:ascii="CIDFont+F2" w:eastAsiaTheme="minorHAnsi" w:hAnsi="CIDFont+F2" w:cs="CIDFont+F2"/>
          <w:color w:val="auto"/>
          <w:sz w:val="24"/>
          <w:szCs w:val="24"/>
          <w:lang w:eastAsia="en-US"/>
        </w:rPr>
        <w:t xml:space="preserve">saranno </w:t>
      </w:r>
      <w:r w:rsidRPr="00AB532C">
        <w:rPr>
          <w:rFonts w:ascii="CIDFont+F2" w:eastAsiaTheme="minorHAnsi" w:hAnsi="CIDFont+F2" w:cs="CIDFont+F2"/>
          <w:color w:val="auto"/>
          <w:sz w:val="24"/>
          <w:szCs w:val="24"/>
          <w:lang w:eastAsia="en-US"/>
        </w:rPr>
        <w:t>sottoscritti dal progettista;</w:t>
      </w:r>
      <w:r>
        <w:rPr>
          <w:rFonts w:ascii="CIDFont+F2" w:eastAsiaTheme="minorHAnsi" w:hAnsi="CIDFont+F2" w:cs="CIDFont+F2"/>
          <w:color w:val="auto"/>
          <w:sz w:val="24"/>
          <w:szCs w:val="24"/>
          <w:lang w:eastAsia="en-US"/>
        </w:rPr>
        <w:t xml:space="preserve"> </w:t>
      </w:r>
      <w:r w:rsidRPr="00AB532C">
        <w:rPr>
          <w:rFonts w:ascii="CIDFont+F2" w:eastAsiaTheme="minorHAnsi" w:hAnsi="CIDFont+F2" w:cs="CIDFont+F2"/>
          <w:color w:val="auto"/>
          <w:sz w:val="24"/>
          <w:szCs w:val="24"/>
          <w:lang w:eastAsia="en-US"/>
        </w:rPr>
        <w:t xml:space="preserve">nel caso di progetto redatto da più progettisti in relazione alle varie prestazioni specialistiche connesse ai diversi aspetti della progettazione, ciascun elaborato progettuale è sottoscritto sia dal progettista responsabile dell’elaborato stesso, sia dal progettista responsabile dell’integrazione fra le varie prestazioni specialistiche. </w:t>
      </w:r>
    </w:p>
    <w:p w:rsidR="007B573A" w:rsidRPr="007B573A" w:rsidRDefault="007B573A" w:rsidP="007B573A">
      <w:pPr>
        <w:spacing w:before="120" w:after="120"/>
        <w:jc w:val="both"/>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Ai sensi dell’art. 8 del Bando di sottomisura 8.1.1 annualità 2020, a</w:t>
      </w:r>
      <w:r w:rsidRPr="007B573A">
        <w:rPr>
          <w:rFonts w:ascii="CIDFont+F2" w:eastAsiaTheme="minorHAnsi" w:hAnsi="CIDFont+F2" w:cs="CIDFont+F2"/>
          <w:color w:val="auto"/>
          <w:sz w:val="24"/>
          <w:szCs w:val="24"/>
          <w:lang w:eastAsia="en-US"/>
        </w:rPr>
        <w:t>l fine di determinare la congruità delle spese tecniche, anche se rientranti nel limite previsto dal bando, occorre che il beneficiario redica opportuna analisi dei fabbisogni dei professionisti necessari alla predisposizione e completamento del progetto e degli output che i tecnici dovranno produrre per la predisposizione e realizzazione del progetto.</w:t>
      </w:r>
      <w:r w:rsidR="00FF58C6">
        <w:rPr>
          <w:rFonts w:ascii="CIDFont+F2" w:eastAsiaTheme="minorHAnsi" w:hAnsi="CIDFont+F2" w:cs="CIDFont+F2"/>
          <w:color w:val="auto"/>
          <w:sz w:val="24"/>
          <w:szCs w:val="24"/>
          <w:lang w:eastAsia="en-US"/>
        </w:rPr>
        <w:t xml:space="preserve"> Mentre per la ragionevolezza delle spese tecniche il/</w:t>
      </w:r>
      <w:r w:rsidR="00E865CB">
        <w:rPr>
          <w:rFonts w:ascii="CIDFont+F2" w:eastAsiaTheme="minorHAnsi" w:hAnsi="CIDFont+F2" w:cs="CIDFont+F2"/>
          <w:color w:val="auto"/>
          <w:sz w:val="24"/>
          <w:szCs w:val="24"/>
          <w:lang w:eastAsia="en-US"/>
        </w:rPr>
        <w:t>i</w:t>
      </w:r>
      <w:r w:rsidR="00FF58C6">
        <w:rPr>
          <w:rFonts w:ascii="CIDFont+F2" w:eastAsiaTheme="minorHAnsi" w:hAnsi="CIDFont+F2" w:cs="CIDFont+F2"/>
          <w:color w:val="auto"/>
          <w:sz w:val="24"/>
          <w:szCs w:val="24"/>
          <w:lang w:eastAsia="en-US"/>
        </w:rPr>
        <w:t xml:space="preserve"> professionista</w:t>
      </w:r>
      <w:r w:rsidR="00E865CB">
        <w:rPr>
          <w:rFonts w:ascii="CIDFont+F2" w:eastAsiaTheme="minorHAnsi" w:hAnsi="CIDFont+F2" w:cs="CIDFont+F2"/>
          <w:color w:val="auto"/>
          <w:sz w:val="24"/>
          <w:szCs w:val="24"/>
          <w:lang w:eastAsia="en-US"/>
        </w:rPr>
        <w:t>/i redigeranno apposito preventivo conforme al DM del 17 giugno 2016.</w:t>
      </w:r>
    </w:p>
    <w:p w:rsidR="007B573A" w:rsidRDefault="007B573A" w:rsidP="00112C99">
      <w:pPr>
        <w:autoSpaceDE w:val="0"/>
        <w:autoSpaceDN w:val="0"/>
        <w:adjustRightInd w:val="0"/>
        <w:jc w:val="both"/>
      </w:pPr>
    </w:p>
    <w:p w:rsidR="00F450A7" w:rsidRDefault="00F450A7" w:rsidP="00112C99">
      <w:pPr>
        <w:autoSpaceDE w:val="0"/>
        <w:autoSpaceDN w:val="0"/>
        <w:adjustRightInd w:val="0"/>
        <w:jc w:val="both"/>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Tale piano descrive i fabbisogni di</w:t>
      </w:r>
      <w:r w:rsidR="00112C99">
        <w:rPr>
          <w:rFonts w:ascii="CIDFont+F2" w:eastAsiaTheme="minorHAnsi" w:hAnsi="CIDFont+F2" w:cs="CIDFont+F2"/>
          <w:color w:val="auto"/>
          <w:sz w:val="24"/>
          <w:szCs w:val="24"/>
          <w:lang w:eastAsia="en-US"/>
        </w:rPr>
        <w:t xml:space="preserve"> professionalità intellettuali (</w:t>
      </w:r>
      <w:r w:rsidR="00112C99" w:rsidRPr="00112C99">
        <w:rPr>
          <w:rFonts w:ascii="CIDFont+F2" w:eastAsiaTheme="minorHAnsi" w:hAnsi="CIDFont+F2" w:cs="CIDFont+F2"/>
          <w:color w:val="auto"/>
          <w:sz w:val="24"/>
          <w:szCs w:val="24"/>
          <w:lang w:eastAsia="en-US"/>
        </w:rPr>
        <w:t>consulenti, progettisti, direttore dei lavori</w:t>
      </w:r>
      <w:r w:rsidR="00112C99">
        <w:rPr>
          <w:rFonts w:ascii="CIDFont+F2" w:eastAsiaTheme="minorHAnsi" w:hAnsi="CIDFont+F2" w:cs="CIDFont+F2"/>
          <w:color w:val="auto"/>
          <w:sz w:val="24"/>
          <w:szCs w:val="24"/>
          <w:lang w:eastAsia="en-US"/>
        </w:rPr>
        <w:t>)</w:t>
      </w:r>
      <w:r>
        <w:rPr>
          <w:rFonts w:ascii="CIDFont+F2" w:eastAsiaTheme="minorHAnsi" w:hAnsi="CIDFont+F2" w:cs="CIDFont+F2"/>
          <w:color w:val="auto"/>
          <w:sz w:val="24"/>
          <w:szCs w:val="24"/>
          <w:lang w:eastAsia="en-US"/>
        </w:rPr>
        <w:t>, gli strumenti che saranno utilizzati per il</w:t>
      </w:r>
      <w:r w:rsidR="00112C99">
        <w:rPr>
          <w:rFonts w:ascii="CIDFont+F2" w:eastAsiaTheme="minorHAnsi" w:hAnsi="CIDFont+F2" w:cs="CIDFont+F2"/>
          <w:color w:val="auto"/>
          <w:sz w:val="24"/>
          <w:szCs w:val="24"/>
          <w:lang w:eastAsia="en-US"/>
        </w:rPr>
        <w:t xml:space="preserve"> </w:t>
      </w:r>
      <w:r>
        <w:rPr>
          <w:rFonts w:ascii="CIDFont+F2" w:eastAsiaTheme="minorHAnsi" w:hAnsi="CIDFont+F2" w:cs="CIDFont+F2"/>
          <w:color w:val="auto"/>
          <w:sz w:val="24"/>
          <w:szCs w:val="24"/>
          <w:lang w:eastAsia="en-US"/>
        </w:rPr>
        <w:t xml:space="preserve">loro soddisfacimento, le modalità attuative, una stima delle risorse necessarie, nonché </w:t>
      </w:r>
      <w:r w:rsidR="00112C99">
        <w:rPr>
          <w:rFonts w:ascii="CIDFont+F2" w:eastAsiaTheme="minorHAnsi" w:hAnsi="CIDFont+F2" w:cs="CIDFont+F2"/>
          <w:color w:val="auto"/>
          <w:sz w:val="24"/>
          <w:szCs w:val="24"/>
          <w:lang w:eastAsia="en-US"/>
        </w:rPr>
        <w:t>le tempistiche per la realizzazione degli elaborati e i relativi procedimenti autorizzativi a cui saranno assoggettati.</w:t>
      </w:r>
    </w:p>
    <w:p w:rsidR="00F450A7" w:rsidRDefault="00F450A7" w:rsidP="00112C99">
      <w:pPr>
        <w:autoSpaceDE w:val="0"/>
        <w:autoSpaceDN w:val="0"/>
        <w:adjustRightInd w:val="0"/>
        <w:jc w:val="both"/>
        <w:rPr>
          <w:rFonts w:ascii="CIDFont+F4" w:eastAsiaTheme="minorHAnsi" w:hAnsi="CIDFont+F4" w:cs="CIDFont+F4"/>
          <w:color w:val="auto"/>
          <w:sz w:val="24"/>
          <w:szCs w:val="24"/>
          <w:lang w:eastAsia="en-US"/>
        </w:rPr>
      </w:pPr>
      <w:r>
        <w:rPr>
          <w:rFonts w:ascii="CIDFont+F4" w:eastAsiaTheme="minorHAnsi" w:hAnsi="CIDFont+F4" w:cs="CIDFont+F4"/>
          <w:color w:val="auto"/>
          <w:sz w:val="24"/>
          <w:szCs w:val="24"/>
          <w:lang w:eastAsia="en-US"/>
        </w:rPr>
        <w:t>La costruzione del piano di attività è elaborato sulla base della rilevazione dei principali ambiti</w:t>
      </w:r>
      <w:r w:rsidR="004E2916">
        <w:rPr>
          <w:rFonts w:ascii="CIDFont+F4" w:eastAsiaTheme="minorHAnsi" w:hAnsi="CIDFont+F4" w:cs="CIDFont+F4"/>
          <w:color w:val="auto"/>
          <w:sz w:val="24"/>
          <w:szCs w:val="24"/>
          <w:lang w:eastAsia="en-US"/>
        </w:rPr>
        <w:t xml:space="preserve"> </w:t>
      </w:r>
      <w:r>
        <w:rPr>
          <w:rFonts w:ascii="CIDFont+F4" w:eastAsiaTheme="minorHAnsi" w:hAnsi="CIDFont+F4" w:cs="CIDFont+F4"/>
          <w:color w:val="auto"/>
          <w:sz w:val="24"/>
          <w:szCs w:val="24"/>
          <w:lang w:eastAsia="en-US"/>
        </w:rPr>
        <w:t xml:space="preserve">di intervento e dei fabbisogni segnalati nel corso della annualità </w:t>
      </w:r>
      <w:r w:rsidR="00112C99">
        <w:rPr>
          <w:rFonts w:ascii="CIDFont+F4" w:eastAsiaTheme="minorHAnsi" w:hAnsi="CIDFont+F4" w:cs="CIDFont+F4"/>
          <w:color w:val="auto"/>
          <w:sz w:val="24"/>
          <w:szCs w:val="24"/>
          <w:lang w:eastAsia="en-US"/>
        </w:rPr>
        <w:t>2017-2019 su altri bandi inerenti la Misura 8 del PSR Basilicata 2014-2020.</w:t>
      </w:r>
    </w:p>
    <w:p w:rsidR="004E2916" w:rsidRDefault="004E2916" w:rsidP="00F450A7">
      <w:pPr>
        <w:autoSpaceDE w:val="0"/>
        <w:autoSpaceDN w:val="0"/>
        <w:adjustRightInd w:val="0"/>
        <w:rPr>
          <w:rFonts w:ascii="CIDFont+F4" w:eastAsiaTheme="minorHAnsi" w:hAnsi="CIDFont+F4" w:cs="CIDFont+F4"/>
          <w:color w:val="auto"/>
          <w:sz w:val="24"/>
          <w:szCs w:val="24"/>
          <w:lang w:eastAsia="en-US"/>
        </w:rPr>
      </w:pPr>
    </w:p>
    <w:p w:rsidR="00F450A7" w:rsidRDefault="00F450A7" w:rsidP="00F450A7">
      <w:pPr>
        <w:autoSpaceDE w:val="0"/>
        <w:autoSpaceDN w:val="0"/>
        <w:adjustRightInd w:val="0"/>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2 Definizioni</w:t>
      </w:r>
    </w:p>
    <w:p w:rsidR="00112C99" w:rsidRDefault="00112C99" w:rsidP="00F450A7">
      <w:pPr>
        <w:autoSpaceDE w:val="0"/>
        <w:autoSpaceDN w:val="0"/>
        <w:adjustRightInd w:val="0"/>
        <w:rPr>
          <w:rFonts w:ascii="CIDFont+F2" w:eastAsiaTheme="minorHAnsi" w:hAnsi="CIDFont+F2" w:cs="CIDFont+F2"/>
          <w:color w:val="auto"/>
          <w:sz w:val="28"/>
          <w:szCs w:val="28"/>
          <w:lang w:eastAsia="en-US"/>
        </w:rPr>
      </w:pPr>
    </w:p>
    <w:p w:rsidR="00112C99" w:rsidRP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sidRPr="00112C99">
        <w:rPr>
          <w:rFonts w:ascii="CIDFont+F2" w:hAnsi="CIDFont+F2" w:cs="CIDFont+F2"/>
          <w:b/>
          <w:sz w:val="24"/>
          <w:szCs w:val="24"/>
        </w:rPr>
        <w:t>Normativa di riferimento</w:t>
      </w:r>
      <w:r>
        <w:rPr>
          <w:rFonts w:ascii="CIDFont+F2" w:hAnsi="CIDFont+F2" w:cs="CIDFont+F2"/>
          <w:b/>
          <w:sz w:val="24"/>
          <w:szCs w:val="24"/>
        </w:rPr>
        <w:t xml:space="preserve"> -</w:t>
      </w:r>
      <w:r w:rsidRPr="00112C99">
        <w:rPr>
          <w:rFonts w:ascii="CIDFont+F2" w:hAnsi="CIDFont+F2" w:cs="CIDFont+F2"/>
          <w:sz w:val="24"/>
          <w:szCs w:val="24"/>
        </w:rPr>
        <w:t xml:space="preserve"> Ai fini del presente documento, si applicano le definizioni di cui all'art. 2 del Reg. (UE) n. 1303/2013 e al</w:t>
      </w:r>
      <w:r>
        <w:rPr>
          <w:rFonts w:ascii="CIDFont+F2" w:hAnsi="CIDFont+F2" w:cs="CIDFont+F2"/>
          <w:sz w:val="24"/>
          <w:szCs w:val="24"/>
        </w:rPr>
        <w:t>l’art. 2 Reg. (UE) n. 1305/2013;</w:t>
      </w:r>
    </w:p>
    <w:p w:rsidR="00112C99" w:rsidRP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sidRPr="00112C99">
        <w:rPr>
          <w:rFonts w:ascii="CIDFont+F2" w:hAnsi="CIDFont+F2" w:cs="CIDFont+F2"/>
          <w:b/>
          <w:sz w:val="24"/>
          <w:szCs w:val="24"/>
        </w:rPr>
        <w:t>FEASR</w:t>
      </w:r>
      <w:r>
        <w:rPr>
          <w:rFonts w:ascii="CIDFont+F2" w:hAnsi="CIDFont+F2" w:cs="CIDFont+F2"/>
          <w:b/>
          <w:sz w:val="24"/>
          <w:szCs w:val="24"/>
        </w:rPr>
        <w:t xml:space="preserve"> - </w:t>
      </w:r>
      <w:r w:rsidRPr="00112C99">
        <w:rPr>
          <w:rFonts w:ascii="CIDFont+F2" w:hAnsi="CIDFont+F2" w:cs="CIDFont+F2"/>
          <w:sz w:val="24"/>
          <w:szCs w:val="24"/>
        </w:rPr>
        <w:t xml:space="preserve"> Fondo europeo agricolo per lo sviluppo rurale Fondi SIE Fondi stru</w:t>
      </w:r>
      <w:r>
        <w:rPr>
          <w:rFonts w:ascii="CIDFont+F2" w:hAnsi="CIDFont+F2" w:cs="CIDFont+F2"/>
          <w:sz w:val="24"/>
          <w:szCs w:val="24"/>
        </w:rPr>
        <w:t>tturali di investimento europei;</w:t>
      </w:r>
    </w:p>
    <w:p w:rsid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sidRPr="00112C99">
        <w:rPr>
          <w:rFonts w:ascii="CIDFont+F2" w:hAnsi="CIDFont+F2" w:cs="CIDFont+F2"/>
          <w:b/>
          <w:sz w:val="24"/>
          <w:szCs w:val="24"/>
        </w:rPr>
        <w:t xml:space="preserve">PSR </w:t>
      </w:r>
      <w:r>
        <w:rPr>
          <w:rFonts w:ascii="CIDFont+F2" w:hAnsi="CIDFont+F2" w:cs="CIDFont+F2"/>
          <w:b/>
          <w:sz w:val="24"/>
          <w:szCs w:val="24"/>
        </w:rPr>
        <w:t xml:space="preserve">- </w:t>
      </w:r>
      <w:r>
        <w:rPr>
          <w:rFonts w:ascii="CIDFont+F2" w:hAnsi="CIDFont+F2" w:cs="CIDFont+F2"/>
          <w:sz w:val="24"/>
          <w:szCs w:val="24"/>
        </w:rPr>
        <w:t>Programma di sviluppo rurale;</w:t>
      </w:r>
    </w:p>
    <w:p w:rsid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sidRPr="00112C99">
        <w:rPr>
          <w:rFonts w:ascii="CIDFont+F2" w:hAnsi="CIDFont+F2" w:cs="CIDFont+F2"/>
          <w:b/>
          <w:sz w:val="24"/>
          <w:szCs w:val="24"/>
        </w:rPr>
        <w:t>Codice</w:t>
      </w:r>
      <w:r>
        <w:rPr>
          <w:rFonts w:ascii="CIDFont+F2" w:hAnsi="CIDFont+F2" w:cs="CIDFont+F2"/>
          <w:sz w:val="24"/>
          <w:szCs w:val="24"/>
        </w:rPr>
        <w:t xml:space="preserve"> -  Il</w:t>
      </w:r>
      <w:r w:rsidRPr="00112C99">
        <w:rPr>
          <w:rFonts w:ascii="CIDFont+F2" w:hAnsi="CIDFont+F2" w:cs="CIDFont+F2"/>
          <w:sz w:val="24"/>
          <w:szCs w:val="24"/>
        </w:rPr>
        <w:t xml:space="preserve"> Codice dei contratti pubblici relativi a lavori, servizi e forniture adottato con il decreto legislativo 18 aprile 2016, n. 50, in attuazione delle direttive 2014/23/UE, 2014/24/UE e 2014/25/UE; </w:t>
      </w:r>
    </w:p>
    <w:p w:rsid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sidRPr="00112C99">
        <w:rPr>
          <w:rFonts w:ascii="CIDFont+F2" w:hAnsi="CIDFont+F2" w:cs="CIDFont+F2"/>
          <w:b/>
          <w:sz w:val="24"/>
          <w:szCs w:val="24"/>
        </w:rPr>
        <w:t>Amministrazion</w:t>
      </w:r>
      <w:r>
        <w:rPr>
          <w:rFonts w:ascii="CIDFont+F2" w:hAnsi="CIDFont+F2" w:cs="CIDFont+F2"/>
          <w:b/>
          <w:sz w:val="24"/>
          <w:szCs w:val="24"/>
        </w:rPr>
        <w:t xml:space="preserve">i - </w:t>
      </w:r>
      <w:r w:rsidRPr="00112C99">
        <w:rPr>
          <w:rFonts w:ascii="CIDFont+F2" w:hAnsi="CIDFont+F2" w:cs="CIDFont+F2"/>
          <w:sz w:val="24"/>
          <w:szCs w:val="24"/>
        </w:rPr>
        <w:t xml:space="preserve">Le amministrazioni aggiudicatrici, gli enti aggiudicatori, i soggetti aggiudicatori e le stazioni appaltanti indicati rispettivamente all’articolo 3, comma 1, lettere a), e), f) ed o) del codice; </w:t>
      </w:r>
    </w:p>
    <w:p w:rsid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T</w:t>
      </w:r>
      <w:r w:rsidRPr="00112C99">
        <w:rPr>
          <w:rFonts w:ascii="CIDFont+F2" w:hAnsi="CIDFont+F2" w:cs="CIDFont+F2"/>
          <w:b/>
          <w:sz w:val="24"/>
          <w:szCs w:val="24"/>
        </w:rPr>
        <w:t>ipo di intervento, di opera o di lavoro -</w:t>
      </w:r>
      <w:r w:rsidRPr="00112C99">
        <w:rPr>
          <w:rFonts w:ascii="CIDFont+F2" w:hAnsi="CIDFont+F2" w:cs="CIDFont+F2"/>
          <w:sz w:val="24"/>
          <w:szCs w:val="24"/>
        </w:rPr>
        <w:t xml:space="preserve"> l</w:t>
      </w:r>
      <w:r w:rsidR="00E865CB">
        <w:rPr>
          <w:rFonts w:ascii="CIDFont+F2" w:hAnsi="CIDFont+F2" w:cs="CIDFont+F2"/>
          <w:sz w:val="24"/>
          <w:szCs w:val="24"/>
        </w:rPr>
        <w:t>a destinazione funzionale dell’</w:t>
      </w:r>
      <w:r w:rsidR="00E01C37">
        <w:rPr>
          <w:rFonts w:ascii="CIDFont+F2" w:hAnsi="CIDFont+F2" w:cs="CIDFont+F2"/>
          <w:sz w:val="24"/>
          <w:szCs w:val="24"/>
        </w:rPr>
        <w:t>intervento, dell’</w:t>
      </w:r>
      <w:r w:rsidRPr="00112C99">
        <w:rPr>
          <w:rFonts w:ascii="CIDFont+F2" w:hAnsi="CIDFont+F2" w:cs="CIDFont+F2"/>
          <w:sz w:val="24"/>
          <w:szCs w:val="24"/>
        </w:rPr>
        <w:t xml:space="preserve">opera o del lavoro da realizzare; </w:t>
      </w:r>
    </w:p>
    <w:p w:rsid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O</w:t>
      </w:r>
      <w:r w:rsidRPr="00112C99">
        <w:rPr>
          <w:rFonts w:ascii="CIDFont+F2" w:hAnsi="CIDFont+F2" w:cs="CIDFont+F2"/>
          <w:b/>
          <w:sz w:val="24"/>
          <w:szCs w:val="24"/>
        </w:rPr>
        <w:t>pere a verde, lavori di presidio e difesa ambientale e di ingegneria naturalistica, opere forestali ed agronomiche</w:t>
      </w:r>
      <w:r>
        <w:rPr>
          <w:rFonts w:ascii="CIDFont+F2" w:hAnsi="CIDFont+F2" w:cs="CIDFont+F2"/>
          <w:b/>
          <w:sz w:val="24"/>
          <w:szCs w:val="24"/>
        </w:rPr>
        <w:t xml:space="preserve"> - </w:t>
      </w:r>
      <w:r w:rsidRPr="00112C99">
        <w:rPr>
          <w:rFonts w:ascii="CIDFont+F2" w:hAnsi="CIDFont+F2" w:cs="CIDFont+F2"/>
          <w:sz w:val="24"/>
          <w:szCs w:val="24"/>
        </w:rPr>
        <w:t xml:space="preserve">gli interventi puntuali o a rete destinati al risanamento o alla salvaguardia dell’ambiente e del paesaggio; </w:t>
      </w:r>
    </w:p>
    <w:p w:rsidR="00112C99"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lastRenderedPageBreak/>
        <w:t>U</w:t>
      </w:r>
      <w:r w:rsidRPr="00112C99">
        <w:rPr>
          <w:rFonts w:ascii="CIDFont+F2" w:hAnsi="CIDFont+F2" w:cs="CIDFont+F2"/>
          <w:b/>
          <w:sz w:val="24"/>
          <w:szCs w:val="24"/>
        </w:rPr>
        <w:t>nità progettuale -</w:t>
      </w:r>
      <w:r w:rsidRPr="00112C99">
        <w:rPr>
          <w:rFonts w:ascii="CIDFont+F2" w:hAnsi="CIDFont+F2" w:cs="CIDFont+F2"/>
          <w:sz w:val="24"/>
          <w:szCs w:val="24"/>
        </w:rPr>
        <w:t xml:space="preserve"> il mantenimento nei tre livelli di sviluppo della progettazione – progetto di fattibilità, definitivo ed esecutivo - delle originarie caratteristiche spaziali, estetiche, funzionali, strutturali e tecnologiche del progetto; </w:t>
      </w:r>
    </w:p>
    <w:p w:rsidR="00AB532C" w:rsidRDefault="00112C99" w:rsidP="00112C99">
      <w:pPr>
        <w:pStyle w:val="Paragrafoelenco"/>
        <w:numPr>
          <w:ilvl w:val="0"/>
          <w:numId w:val="14"/>
        </w:numPr>
        <w:autoSpaceDE w:val="0"/>
        <w:autoSpaceDN w:val="0"/>
        <w:adjustRightInd w:val="0"/>
        <w:jc w:val="both"/>
        <w:rPr>
          <w:rFonts w:ascii="CIDFont+F2" w:hAnsi="CIDFont+F2" w:cs="CIDFont+F2"/>
          <w:sz w:val="24"/>
          <w:szCs w:val="24"/>
        </w:rPr>
      </w:pPr>
      <w:r w:rsidRPr="00112C99">
        <w:rPr>
          <w:rFonts w:ascii="CIDFont+F2" w:hAnsi="CIDFont+F2" w:cs="CIDFont+F2"/>
          <w:b/>
          <w:sz w:val="24"/>
          <w:szCs w:val="24"/>
        </w:rPr>
        <w:t>Manutenzione -</w:t>
      </w:r>
      <w:r w:rsidRPr="00112C99">
        <w:rPr>
          <w:rFonts w:ascii="CIDFont+F2" w:hAnsi="CIDFont+F2" w:cs="CIDFont+F2"/>
          <w:sz w:val="24"/>
          <w:szCs w:val="24"/>
        </w:rPr>
        <w:t xml:space="preserve"> la combinazione di tutte le azioni tecniche, specialistiche e amministrative, incluse le azioni di supervisione, volte a mantenere o a riportare un’opera o un impianto nella condizione di svolgere efficacemente la propria</w:t>
      </w:r>
      <w:r w:rsidR="000861F9">
        <w:rPr>
          <w:rFonts w:ascii="CIDFont+F2" w:hAnsi="CIDFont+F2" w:cs="CIDFont+F2"/>
          <w:sz w:val="24"/>
          <w:szCs w:val="24"/>
        </w:rPr>
        <w:t xml:space="preserve"> </w:t>
      </w:r>
      <w:r w:rsidRPr="00112C99">
        <w:rPr>
          <w:rFonts w:ascii="CIDFont+F2" w:hAnsi="CIDFont+F2" w:cs="CIDFont+F2"/>
          <w:sz w:val="24"/>
          <w:szCs w:val="24"/>
        </w:rPr>
        <w:t xml:space="preserve">funzione; </w:t>
      </w:r>
    </w:p>
    <w:p w:rsidR="00AB532C" w:rsidRDefault="00AB532C" w:rsidP="00112C99">
      <w:pPr>
        <w:pStyle w:val="Paragrafoelenco"/>
        <w:numPr>
          <w:ilvl w:val="0"/>
          <w:numId w:val="14"/>
        </w:numPr>
        <w:autoSpaceDE w:val="0"/>
        <w:autoSpaceDN w:val="0"/>
        <w:adjustRightInd w:val="0"/>
        <w:jc w:val="both"/>
        <w:rPr>
          <w:rFonts w:ascii="CIDFont+F2" w:hAnsi="CIDFont+F2" w:cs="CIDFont+F2"/>
          <w:sz w:val="24"/>
          <w:szCs w:val="24"/>
        </w:rPr>
      </w:pPr>
      <w:r w:rsidRPr="00AB532C">
        <w:rPr>
          <w:rFonts w:ascii="CIDFont+F2" w:hAnsi="CIDFont+F2" w:cs="CIDFont+F2"/>
          <w:b/>
          <w:sz w:val="24"/>
          <w:szCs w:val="24"/>
        </w:rPr>
        <w:t>C</w:t>
      </w:r>
      <w:r w:rsidR="00112C99" w:rsidRPr="00AB532C">
        <w:rPr>
          <w:rFonts w:ascii="CIDFont+F2" w:hAnsi="CIDFont+F2" w:cs="CIDFont+F2"/>
          <w:b/>
          <w:sz w:val="24"/>
          <w:szCs w:val="24"/>
        </w:rPr>
        <w:t>omp</w:t>
      </w:r>
      <w:r w:rsidRPr="00AB532C">
        <w:rPr>
          <w:rFonts w:ascii="CIDFont+F2" w:hAnsi="CIDFont+F2" w:cs="CIDFont+F2"/>
          <w:b/>
          <w:sz w:val="24"/>
          <w:szCs w:val="24"/>
        </w:rPr>
        <w:t>letamento -</w:t>
      </w:r>
      <w:r w:rsidR="00112C99" w:rsidRPr="00112C99">
        <w:rPr>
          <w:rFonts w:ascii="CIDFont+F2" w:hAnsi="CIDFont+F2" w:cs="CIDFont+F2"/>
          <w:sz w:val="24"/>
          <w:szCs w:val="24"/>
        </w:rPr>
        <w:t xml:space="preserve"> l’esecuzione delle lavorazioni mancanti a rendere funzionale un’ope</w:t>
      </w:r>
      <w:r>
        <w:rPr>
          <w:rFonts w:ascii="CIDFont+F2" w:hAnsi="CIDFont+F2" w:cs="CIDFont+F2"/>
          <w:sz w:val="24"/>
          <w:szCs w:val="24"/>
        </w:rPr>
        <w:t xml:space="preserve">ra iniziata ma non ultimata; </w:t>
      </w:r>
    </w:p>
    <w:p w:rsidR="00AB532C" w:rsidRDefault="00AB532C" w:rsidP="00112C99">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R</w:t>
      </w:r>
      <w:r w:rsidR="00112C99" w:rsidRPr="00AB532C">
        <w:rPr>
          <w:rFonts w:ascii="CIDFont+F2" w:hAnsi="CIDFont+F2" w:cs="CIDFont+F2"/>
          <w:b/>
          <w:sz w:val="24"/>
          <w:szCs w:val="24"/>
        </w:rPr>
        <w:t>esponsabile unico del procedimento</w:t>
      </w:r>
      <w:r w:rsidRPr="00AB532C">
        <w:rPr>
          <w:rFonts w:ascii="CIDFont+F2" w:hAnsi="CIDFont+F2" w:cs="CIDFont+F2"/>
          <w:b/>
          <w:sz w:val="24"/>
          <w:szCs w:val="24"/>
        </w:rPr>
        <w:t xml:space="preserve"> (per Enti Pubblici) -</w:t>
      </w:r>
      <w:r w:rsidR="00112C99" w:rsidRPr="00112C99">
        <w:rPr>
          <w:rFonts w:ascii="CIDFont+F2" w:hAnsi="CIDFont+F2" w:cs="CIDFont+F2"/>
          <w:sz w:val="24"/>
          <w:szCs w:val="24"/>
        </w:rPr>
        <w:t xml:space="preserve"> il soggetto di cui all’articolo 31 del codice</w:t>
      </w:r>
      <w:r>
        <w:rPr>
          <w:rFonts w:ascii="CIDFont+F2" w:hAnsi="CIDFont+F2" w:cs="CIDFont+F2"/>
          <w:sz w:val="24"/>
          <w:szCs w:val="24"/>
        </w:rPr>
        <w:t xml:space="preserve"> dei lavori pubblici</w:t>
      </w:r>
      <w:r w:rsidR="00112C99" w:rsidRPr="00112C99">
        <w:rPr>
          <w:rFonts w:ascii="CIDFont+F2" w:hAnsi="CIDFont+F2" w:cs="CIDFont+F2"/>
          <w:sz w:val="24"/>
          <w:szCs w:val="24"/>
        </w:rPr>
        <w:t xml:space="preserve">; </w:t>
      </w:r>
    </w:p>
    <w:p w:rsidR="00AB532C" w:rsidRDefault="00AB532C" w:rsidP="00112C99">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R</w:t>
      </w:r>
      <w:r w:rsidR="00112C99" w:rsidRPr="00AB532C">
        <w:rPr>
          <w:rFonts w:ascii="CIDFont+F2" w:hAnsi="CIDFont+F2" w:cs="CIDFont+F2"/>
          <w:b/>
          <w:sz w:val="24"/>
          <w:szCs w:val="24"/>
        </w:rPr>
        <w:t>esponsabile dei lavori, coordinatore per la progettazione, coordinat</w:t>
      </w:r>
      <w:r w:rsidRPr="00AB532C">
        <w:rPr>
          <w:rFonts w:ascii="CIDFont+F2" w:hAnsi="CIDFont+F2" w:cs="CIDFont+F2"/>
          <w:b/>
          <w:sz w:val="24"/>
          <w:szCs w:val="24"/>
        </w:rPr>
        <w:t>ore per l’esecuzione dei lavori -</w:t>
      </w:r>
      <w:r w:rsidR="00112C99" w:rsidRPr="00112C99">
        <w:rPr>
          <w:rFonts w:ascii="CIDFont+F2" w:hAnsi="CIDFont+F2" w:cs="CIDFont+F2"/>
          <w:sz w:val="24"/>
          <w:szCs w:val="24"/>
        </w:rPr>
        <w:t xml:space="preserve"> i soggetti previsti dalle norme in materia di sicurezza e salute dei lavoratori sui luoghi di lavoro; </w:t>
      </w:r>
    </w:p>
    <w:p w:rsidR="00F850B0" w:rsidRDefault="00AB532C" w:rsidP="00F850B0">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P</w:t>
      </w:r>
      <w:r w:rsidR="00112C99" w:rsidRPr="00AB532C">
        <w:rPr>
          <w:rFonts w:ascii="CIDFont+F2" w:hAnsi="CIDFont+F2" w:cs="CIDFont+F2"/>
          <w:b/>
          <w:sz w:val="24"/>
          <w:szCs w:val="24"/>
        </w:rPr>
        <w:t>rogettista</w:t>
      </w:r>
      <w:r>
        <w:rPr>
          <w:rFonts w:ascii="CIDFont+F2" w:hAnsi="CIDFont+F2" w:cs="CIDFont+F2"/>
          <w:b/>
          <w:sz w:val="24"/>
          <w:szCs w:val="24"/>
        </w:rPr>
        <w:t xml:space="preserve"> - </w:t>
      </w:r>
      <w:r w:rsidR="00112C99" w:rsidRPr="00112C99">
        <w:rPr>
          <w:rFonts w:ascii="CIDFont+F2" w:hAnsi="CIDFont+F2" w:cs="CIDFont+F2"/>
          <w:sz w:val="24"/>
          <w:szCs w:val="24"/>
        </w:rPr>
        <w:t>il soggetto che redige il progetto dell’opera e ne sottoscrive tutti</w:t>
      </w:r>
      <w:r>
        <w:rPr>
          <w:rFonts w:ascii="CIDFont+F2" w:hAnsi="CIDFont+F2" w:cs="CIDFont+F2"/>
          <w:sz w:val="24"/>
          <w:szCs w:val="24"/>
        </w:rPr>
        <w:t xml:space="preserve"> </w:t>
      </w:r>
      <w:r w:rsidR="00112C99" w:rsidRPr="00112C99">
        <w:rPr>
          <w:rFonts w:ascii="CIDFont+F2" w:hAnsi="CIDFont+F2" w:cs="CIDFont+F2"/>
          <w:sz w:val="24"/>
          <w:szCs w:val="24"/>
        </w:rPr>
        <w:t>gli elaborati; nel caso di progetto redatto da più progettisti in relazione alle varie prestazioni specialistiche connesse ai diversi aspetti della progettazione, si intende per progettista sia ciascun progettista responsabile della specifica prestazione specialistica, sia il progettista responsabile dell’integrazione fra le v</w:t>
      </w:r>
      <w:r w:rsidR="00F850B0">
        <w:rPr>
          <w:rFonts w:ascii="CIDFont+F2" w:hAnsi="CIDFont+F2" w:cs="CIDFont+F2"/>
          <w:sz w:val="24"/>
          <w:szCs w:val="24"/>
        </w:rPr>
        <w:t>arie prestazioni specialistiche;</w:t>
      </w:r>
    </w:p>
    <w:p w:rsidR="00F850B0" w:rsidRDefault="00F850B0" w:rsidP="00F850B0">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P</w:t>
      </w:r>
      <w:r w:rsidRPr="00F850B0">
        <w:rPr>
          <w:rFonts w:ascii="CIDFont+F2" w:hAnsi="CIDFont+F2" w:cs="CIDFont+F2"/>
          <w:b/>
          <w:sz w:val="24"/>
          <w:szCs w:val="24"/>
        </w:rPr>
        <w:t>rogetto di fattibilità tecnica ed economica</w:t>
      </w:r>
      <w:r>
        <w:rPr>
          <w:rFonts w:ascii="CIDFont+F2" w:hAnsi="CIDFont+F2" w:cs="CIDFont+F2"/>
          <w:b/>
          <w:sz w:val="24"/>
          <w:szCs w:val="24"/>
        </w:rPr>
        <w:t xml:space="preserve"> -</w:t>
      </w:r>
      <w:r w:rsidRPr="00F850B0">
        <w:rPr>
          <w:rFonts w:ascii="CIDFont+F2" w:hAnsi="CIDFont+F2" w:cs="CIDFont+F2"/>
          <w:b/>
          <w:sz w:val="24"/>
          <w:szCs w:val="24"/>
        </w:rPr>
        <w:t xml:space="preserve"> </w:t>
      </w:r>
      <w:r>
        <w:rPr>
          <w:rFonts w:ascii="CIDFont+F2" w:hAnsi="CIDFont+F2" w:cs="CIDFont+F2"/>
          <w:b/>
          <w:sz w:val="24"/>
          <w:szCs w:val="24"/>
        </w:rPr>
        <w:t xml:space="preserve"> </w:t>
      </w:r>
      <w:r w:rsidRPr="00F850B0">
        <w:rPr>
          <w:rFonts w:ascii="CIDFont+F2" w:hAnsi="CIDFont+F2" w:cs="CIDFont+F2"/>
          <w:sz w:val="24"/>
          <w:szCs w:val="24"/>
        </w:rPr>
        <w:t xml:space="preserve">Studio preliminare nel quale si definiscono le tipologie </w:t>
      </w:r>
      <w:r w:rsidR="000A6B53">
        <w:rPr>
          <w:rFonts w:ascii="CIDFont+F2" w:hAnsi="CIDFont+F2" w:cs="CIDFont+F2"/>
          <w:sz w:val="24"/>
          <w:szCs w:val="24"/>
        </w:rPr>
        <w:t xml:space="preserve">di impianto, le specie potenzialmente impiegabili per il rimboschimento, le superfici utili e i requisiti stazionali. </w:t>
      </w:r>
      <w:r w:rsidR="00E01C37">
        <w:rPr>
          <w:rFonts w:ascii="CIDFont+F2" w:hAnsi="CIDFont+F2" w:cs="CIDFont+F2"/>
          <w:sz w:val="24"/>
          <w:szCs w:val="24"/>
        </w:rPr>
        <w:t>I</w:t>
      </w:r>
      <w:r w:rsidRPr="00F850B0">
        <w:rPr>
          <w:rFonts w:ascii="CIDFont+F2" w:hAnsi="CIDFont+F2" w:cs="CIDFont+F2"/>
          <w:sz w:val="24"/>
          <w:szCs w:val="24"/>
        </w:rPr>
        <w:t>n questa fase preliminare, vengono inoltre eseguite tutte le attività specialistiche necessarie ad inquadrare le caratteristiche tecniche dell’area oggetto di intervento</w:t>
      </w:r>
      <w:r w:rsidR="000A6B53">
        <w:rPr>
          <w:rFonts w:ascii="CIDFont+F2" w:hAnsi="CIDFont+F2" w:cs="CIDFont+F2"/>
          <w:sz w:val="24"/>
          <w:szCs w:val="24"/>
        </w:rPr>
        <w:t>;</w:t>
      </w:r>
    </w:p>
    <w:p w:rsidR="00F850B0" w:rsidRDefault="00F850B0" w:rsidP="00F850B0">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P</w:t>
      </w:r>
      <w:r w:rsidRPr="00F850B0">
        <w:rPr>
          <w:rFonts w:ascii="CIDFont+F2" w:hAnsi="CIDFont+F2" w:cs="CIDFont+F2"/>
          <w:b/>
          <w:sz w:val="24"/>
          <w:szCs w:val="24"/>
        </w:rPr>
        <w:t>rogetto definitivo</w:t>
      </w:r>
      <w:r>
        <w:rPr>
          <w:rFonts w:ascii="CIDFont+F2" w:hAnsi="CIDFont+F2" w:cs="CIDFont+F2"/>
          <w:b/>
          <w:sz w:val="24"/>
          <w:szCs w:val="24"/>
        </w:rPr>
        <w:t xml:space="preserve"> – </w:t>
      </w:r>
      <w:r w:rsidRPr="000A6B53">
        <w:rPr>
          <w:rFonts w:ascii="CIDFont+F2" w:hAnsi="CIDFont+F2" w:cs="CIDFont+F2"/>
          <w:sz w:val="24"/>
          <w:szCs w:val="24"/>
        </w:rPr>
        <w:t>Progetto finale che viene inviato al</w:t>
      </w:r>
      <w:r w:rsidR="000A6B53" w:rsidRPr="000A6B53">
        <w:rPr>
          <w:rFonts w:ascii="CIDFont+F2" w:hAnsi="CIDFont+F2" w:cs="CIDFont+F2"/>
          <w:sz w:val="24"/>
          <w:szCs w:val="24"/>
        </w:rPr>
        <w:t xml:space="preserve">la Regione Basilicata e agli altri Enti competenti. </w:t>
      </w:r>
      <w:r w:rsidRPr="000A6B53">
        <w:rPr>
          <w:rFonts w:ascii="CIDFont+F2" w:hAnsi="CIDFont+F2" w:cs="CIDFont+F2"/>
          <w:sz w:val="24"/>
          <w:szCs w:val="24"/>
        </w:rPr>
        <w:t>Questo è il progetto “ufficiale” che dovrà essere rigorosamente rispettato. Eventuali modifiche dovranno essere oggetto di Varianti</w:t>
      </w:r>
      <w:r w:rsidR="000A6B53">
        <w:rPr>
          <w:rFonts w:ascii="CIDFont+F2" w:hAnsi="CIDFont+F2" w:cs="CIDFont+F2"/>
          <w:sz w:val="24"/>
          <w:szCs w:val="24"/>
        </w:rPr>
        <w:t>;</w:t>
      </w:r>
    </w:p>
    <w:p w:rsidR="00F850B0" w:rsidRPr="00F850B0" w:rsidRDefault="00F850B0" w:rsidP="00F850B0">
      <w:pPr>
        <w:pStyle w:val="Paragrafoelenco"/>
        <w:numPr>
          <w:ilvl w:val="0"/>
          <w:numId w:val="14"/>
        </w:numPr>
        <w:autoSpaceDE w:val="0"/>
        <w:autoSpaceDN w:val="0"/>
        <w:adjustRightInd w:val="0"/>
        <w:jc w:val="both"/>
        <w:rPr>
          <w:rFonts w:ascii="CIDFont+F2" w:hAnsi="CIDFont+F2" w:cs="CIDFont+F2"/>
          <w:sz w:val="24"/>
          <w:szCs w:val="24"/>
        </w:rPr>
      </w:pPr>
      <w:r>
        <w:rPr>
          <w:rFonts w:ascii="CIDFont+F2" w:hAnsi="CIDFont+F2" w:cs="CIDFont+F2"/>
          <w:b/>
          <w:sz w:val="24"/>
          <w:szCs w:val="24"/>
        </w:rPr>
        <w:t>P</w:t>
      </w:r>
      <w:r w:rsidRPr="00F850B0">
        <w:rPr>
          <w:rFonts w:ascii="CIDFont+F2" w:hAnsi="CIDFont+F2" w:cs="CIDFont+F2"/>
          <w:b/>
          <w:sz w:val="24"/>
          <w:szCs w:val="24"/>
        </w:rPr>
        <w:t>rogetto esecutivo -</w:t>
      </w:r>
      <w:r>
        <w:rPr>
          <w:rFonts w:ascii="CIDFont+F2" w:hAnsi="CIDFont+F2" w:cs="CIDFont+F2"/>
          <w:b/>
          <w:sz w:val="24"/>
          <w:szCs w:val="24"/>
        </w:rPr>
        <w:t xml:space="preserve"> </w:t>
      </w:r>
      <w:r w:rsidRPr="000A6B53">
        <w:rPr>
          <w:rFonts w:ascii="CIDFont+F2" w:hAnsi="CIDFont+F2" w:cs="CIDFont+F2"/>
          <w:sz w:val="24"/>
          <w:szCs w:val="24"/>
        </w:rPr>
        <w:t>Progetto di dettaglio, nel quale vengono affrontate e disegnati tutti i particolari necessari ad una corretta organizzazione delle fasi operative di cantiere. Il progetto esecutivo deve essere pronto prima dell’inizio dei lavori</w:t>
      </w:r>
      <w:r w:rsidR="000A6B53">
        <w:rPr>
          <w:rFonts w:ascii="CIDFont+F2" w:hAnsi="CIDFont+F2" w:cs="CIDFont+F2"/>
          <w:sz w:val="24"/>
          <w:szCs w:val="24"/>
        </w:rPr>
        <w:t>.</w:t>
      </w:r>
    </w:p>
    <w:p w:rsidR="00112C99" w:rsidRDefault="00112C99" w:rsidP="00F450A7">
      <w:pPr>
        <w:autoSpaceDE w:val="0"/>
        <w:autoSpaceDN w:val="0"/>
        <w:adjustRightInd w:val="0"/>
        <w:rPr>
          <w:rFonts w:ascii="CIDFont+F2" w:eastAsiaTheme="minorHAnsi" w:hAnsi="CIDFont+F2" w:cs="CIDFont+F2"/>
          <w:color w:val="auto"/>
          <w:sz w:val="28"/>
          <w:szCs w:val="28"/>
          <w:lang w:eastAsia="en-US"/>
        </w:rPr>
      </w:pPr>
    </w:p>
    <w:p w:rsidR="00F450A7" w:rsidRDefault="00F450A7" w:rsidP="00F450A7">
      <w:pPr>
        <w:autoSpaceDE w:val="0"/>
        <w:autoSpaceDN w:val="0"/>
        <w:adjustRightInd w:val="0"/>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3 Descrizione dei Fabbisogni</w:t>
      </w:r>
    </w:p>
    <w:p w:rsidR="00F450A7" w:rsidRDefault="00E6170C" w:rsidP="00F450A7">
      <w:pPr>
        <w:autoSpaceDE w:val="0"/>
        <w:autoSpaceDN w:val="0"/>
        <w:adjustRightInd w:val="0"/>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ab/>
      </w:r>
      <w:r w:rsidR="00F450A7">
        <w:rPr>
          <w:rFonts w:ascii="CIDFont+F2" w:eastAsiaTheme="minorHAnsi" w:hAnsi="CIDFont+F2" w:cs="CIDFont+F2"/>
          <w:color w:val="auto"/>
          <w:sz w:val="24"/>
          <w:szCs w:val="24"/>
          <w:lang w:eastAsia="en-US"/>
        </w:rPr>
        <w:t xml:space="preserve">1. Attività propedeutiche </w:t>
      </w:r>
      <w:r>
        <w:rPr>
          <w:rFonts w:ascii="CIDFont+F2" w:eastAsiaTheme="minorHAnsi" w:hAnsi="CIDFont+F2" w:cs="CIDFont+F2"/>
          <w:color w:val="auto"/>
          <w:sz w:val="24"/>
          <w:szCs w:val="24"/>
          <w:lang w:eastAsia="en-US"/>
        </w:rPr>
        <w:t>alla progettazione di impianti di rimboschimento</w:t>
      </w:r>
      <w:r w:rsidR="00F450A7">
        <w:rPr>
          <w:rFonts w:ascii="CIDFont+F2" w:eastAsiaTheme="minorHAnsi" w:hAnsi="CIDFont+F2" w:cs="CIDFont+F2"/>
          <w:color w:val="auto"/>
          <w:sz w:val="24"/>
          <w:szCs w:val="24"/>
          <w:lang w:eastAsia="en-US"/>
        </w:rPr>
        <w:t>:</w:t>
      </w:r>
    </w:p>
    <w:p w:rsidR="00F450A7" w:rsidRDefault="00E6170C" w:rsidP="00F450A7">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sidR="00F450A7">
        <w:rPr>
          <w:rFonts w:ascii="CIDFont+F5" w:eastAsia="CIDFont+F5" w:hAnsi="CIDFont+F1" w:cs="CIDFont+F5" w:hint="eastAsia"/>
          <w:color w:val="auto"/>
          <w:sz w:val="24"/>
          <w:szCs w:val="24"/>
          <w:lang w:eastAsia="en-US"/>
        </w:rPr>
        <w:t></w:t>
      </w:r>
      <w:r w:rsidR="00F450A7">
        <w:rPr>
          <w:rFonts w:ascii="CIDFont+F5" w:eastAsia="CIDFont+F5" w:hAnsi="CIDFont+F1" w:cs="CIDFont+F5"/>
          <w:color w:val="auto"/>
          <w:sz w:val="24"/>
          <w:szCs w:val="24"/>
          <w:lang w:eastAsia="en-US"/>
        </w:rPr>
        <w:t xml:space="preserve"> </w:t>
      </w:r>
      <w:r w:rsidR="00F450A7">
        <w:rPr>
          <w:rFonts w:ascii="CIDFont+F4" w:eastAsiaTheme="minorHAnsi" w:hAnsi="CIDFont+F4" w:cs="CIDFont+F4"/>
          <w:color w:val="auto"/>
          <w:sz w:val="24"/>
          <w:szCs w:val="24"/>
          <w:lang w:eastAsia="en-US"/>
        </w:rPr>
        <w:t>………..;</w:t>
      </w:r>
    </w:p>
    <w:p w:rsidR="00F450A7" w:rsidRDefault="00E6170C" w:rsidP="00F450A7">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sidR="00F450A7">
        <w:rPr>
          <w:rFonts w:ascii="CIDFont+F5" w:eastAsia="CIDFont+F5" w:hAnsi="CIDFont+F1" w:cs="CIDFont+F5" w:hint="eastAsia"/>
          <w:color w:val="auto"/>
          <w:sz w:val="24"/>
          <w:szCs w:val="24"/>
          <w:lang w:eastAsia="en-US"/>
        </w:rPr>
        <w:t></w:t>
      </w:r>
      <w:r w:rsidR="00F450A7">
        <w:rPr>
          <w:rFonts w:ascii="CIDFont+F5" w:eastAsia="CIDFont+F5" w:hAnsi="CIDFont+F1" w:cs="CIDFont+F5"/>
          <w:color w:val="auto"/>
          <w:sz w:val="24"/>
          <w:szCs w:val="24"/>
          <w:lang w:eastAsia="en-US"/>
        </w:rPr>
        <w:t xml:space="preserve"> </w:t>
      </w:r>
      <w:r w:rsidR="00F450A7">
        <w:rPr>
          <w:rFonts w:ascii="CIDFont+F4" w:eastAsiaTheme="minorHAnsi" w:hAnsi="CIDFont+F4" w:cs="CIDFont+F4"/>
          <w:color w:val="auto"/>
          <w:sz w:val="24"/>
          <w:szCs w:val="24"/>
          <w:lang w:eastAsia="en-US"/>
        </w:rPr>
        <w:t>………..;</w:t>
      </w:r>
    </w:p>
    <w:p w:rsidR="00F450A7" w:rsidRDefault="00E6170C" w:rsidP="00F450A7">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sidR="00F450A7">
        <w:rPr>
          <w:rFonts w:ascii="CIDFont+F5" w:eastAsia="CIDFont+F5" w:hAnsi="CIDFont+F1" w:cs="CIDFont+F5" w:hint="eastAsia"/>
          <w:color w:val="auto"/>
          <w:sz w:val="24"/>
          <w:szCs w:val="24"/>
          <w:lang w:eastAsia="en-US"/>
        </w:rPr>
        <w:t></w:t>
      </w:r>
      <w:r w:rsidR="00F450A7">
        <w:rPr>
          <w:rFonts w:ascii="CIDFont+F5" w:eastAsia="CIDFont+F5" w:hAnsi="CIDFont+F1" w:cs="CIDFont+F5"/>
          <w:color w:val="auto"/>
          <w:sz w:val="24"/>
          <w:szCs w:val="24"/>
          <w:lang w:eastAsia="en-US"/>
        </w:rPr>
        <w:t xml:space="preserve"> </w:t>
      </w:r>
      <w:r w:rsidR="00F450A7">
        <w:rPr>
          <w:rFonts w:ascii="CIDFont+F4" w:eastAsiaTheme="minorHAnsi" w:hAnsi="CIDFont+F4" w:cs="CIDFont+F4"/>
          <w:color w:val="auto"/>
          <w:sz w:val="24"/>
          <w:szCs w:val="24"/>
          <w:lang w:eastAsia="en-US"/>
        </w:rPr>
        <w:t>………...;</w:t>
      </w: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ab/>
      </w:r>
      <w:r w:rsidR="00F450A7">
        <w:rPr>
          <w:rFonts w:ascii="CIDFont+F2" w:eastAsiaTheme="minorHAnsi" w:hAnsi="CIDFont+F2" w:cs="CIDFont+F2"/>
          <w:color w:val="auto"/>
          <w:sz w:val="24"/>
          <w:szCs w:val="24"/>
          <w:lang w:eastAsia="en-US"/>
        </w:rPr>
        <w:t>2 Attività di Progettazione</w:t>
      </w:r>
      <w:r>
        <w:rPr>
          <w:rFonts w:ascii="CIDFont+F2" w:eastAsiaTheme="minorHAnsi" w:hAnsi="CIDFont+F2" w:cs="CIDFont+F2"/>
          <w:color w:val="auto"/>
          <w:sz w:val="24"/>
          <w:szCs w:val="24"/>
          <w:lang w:eastAsia="en-US"/>
        </w:rPr>
        <w:t>:</w:t>
      </w:r>
    </w:p>
    <w:p w:rsidR="00E6170C" w:rsidRDefault="00E6170C" w:rsidP="00F450A7">
      <w:pPr>
        <w:autoSpaceDE w:val="0"/>
        <w:autoSpaceDN w:val="0"/>
        <w:adjustRightInd w:val="0"/>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ab/>
      </w:r>
    </w:p>
    <w:p w:rsidR="00E6170C" w:rsidRDefault="00E6170C" w:rsidP="00E6170C">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Pr>
          <w:rFonts w:ascii="CIDFont+F5" w:eastAsia="CIDFont+F5" w:hAnsi="CIDFont+F1" w:cs="CIDFont+F5" w:hint="eastAsia"/>
          <w:color w:val="auto"/>
          <w:sz w:val="24"/>
          <w:szCs w:val="24"/>
          <w:lang w:eastAsia="en-US"/>
        </w:rPr>
        <w:t></w:t>
      </w:r>
      <w:r>
        <w:rPr>
          <w:rFonts w:ascii="CIDFont+F5" w:eastAsia="CIDFont+F5" w:hAnsi="CIDFont+F1" w:cs="CIDFont+F5"/>
          <w:color w:val="auto"/>
          <w:sz w:val="24"/>
          <w:szCs w:val="24"/>
          <w:lang w:eastAsia="en-US"/>
        </w:rPr>
        <w:t xml:space="preserve"> </w:t>
      </w:r>
      <w:r>
        <w:rPr>
          <w:rFonts w:ascii="CIDFont+F4" w:eastAsiaTheme="minorHAnsi" w:hAnsi="CIDFont+F4" w:cs="CIDFont+F4"/>
          <w:color w:val="auto"/>
          <w:sz w:val="24"/>
          <w:szCs w:val="24"/>
          <w:lang w:eastAsia="en-US"/>
        </w:rPr>
        <w:t>………..;</w:t>
      </w:r>
    </w:p>
    <w:p w:rsidR="00E6170C" w:rsidRDefault="00E6170C" w:rsidP="00E6170C">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Pr>
          <w:rFonts w:ascii="CIDFont+F5" w:eastAsia="CIDFont+F5" w:hAnsi="CIDFont+F1" w:cs="CIDFont+F5" w:hint="eastAsia"/>
          <w:color w:val="auto"/>
          <w:sz w:val="24"/>
          <w:szCs w:val="24"/>
          <w:lang w:eastAsia="en-US"/>
        </w:rPr>
        <w:t></w:t>
      </w:r>
      <w:r>
        <w:rPr>
          <w:rFonts w:ascii="CIDFont+F5" w:eastAsia="CIDFont+F5" w:hAnsi="CIDFont+F1" w:cs="CIDFont+F5"/>
          <w:color w:val="auto"/>
          <w:sz w:val="24"/>
          <w:szCs w:val="24"/>
          <w:lang w:eastAsia="en-US"/>
        </w:rPr>
        <w:t xml:space="preserve"> </w:t>
      </w:r>
      <w:r>
        <w:rPr>
          <w:rFonts w:ascii="CIDFont+F4" w:eastAsiaTheme="minorHAnsi" w:hAnsi="CIDFont+F4" w:cs="CIDFont+F4"/>
          <w:color w:val="auto"/>
          <w:sz w:val="24"/>
          <w:szCs w:val="24"/>
          <w:lang w:eastAsia="en-US"/>
        </w:rPr>
        <w:t>………..;</w:t>
      </w:r>
    </w:p>
    <w:p w:rsidR="00E6170C" w:rsidRDefault="00E6170C" w:rsidP="00E6170C">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lastRenderedPageBreak/>
        <w:tab/>
      </w:r>
      <w:r>
        <w:rPr>
          <w:rFonts w:ascii="CIDFont+F5" w:eastAsia="CIDFont+F5" w:hAnsi="CIDFont+F1" w:cs="CIDFont+F5"/>
          <w:color w:val="auto"/>
          <w:sz w:val="24"/>
          <w:szCs w:val="24"/>
          <w:lang w:eastAsia="en-US"/>
        </w:rPr>
        <w:tab/>
      </w:r>
      <w:r>
        <w:rPr>
          <w:rFonts w:ascii="CIDFont+F5" w:eastAsia="CIDFont+F5" w:hAnsi="CIDFont+F1" w:cs="CIDFont+F5" w:hint="eastAsia"/>
          <w:color w:val="auto"/>
          <w:sz w:val="24"/>
          <w:szCs w:val="24"/>
          <w:lang w:eastAsia="en-US"/>
        </w:rPr>
        <w:t></w:t>
      </w:r>
      <w:r>
        <w:rPr>
          <w:rFonts w:ascii="CIDFont+F5" w:eastAsia="CIDFont+F5" w:hAnsi="CIDFont+F1" w:cs="CIDFont+F5"/>
          <w:color w:val="auto"/>
          <w:sz w:val="24"/>
          <w:szCs w:val="24"/>
          <w:lang w:eastAsia="en-US"/>
        </w:rPr>
        <w:t xml:space="preserve"> </w:t>
      </w:r>
      <w:r>
        <w:rPr>
          <w:rFonts w:ascii="CIDFont+F4" w:eastAsiaTheme="minorHAnsi" w:hAnsi="CIDFont+F4" w:cs="CIDFont+F4"/>
          <w:color w:val="auto"/>
          <w:sz w:val="24"/>
          <w:szCs w:val="24"/>
          <w:lang w:eastAsia="en-US"/>
        </w:rPr>
        <w:t>………...;</w:t>
      </w:r>
    </w:p>
    <w:p w:rsidR="00E6170C" w:rsidRDefault="00E6170C" w:rsidP="00F450A7">
      <w:pPr>
        <w:autoSpaceDE w:val="0"/>
        <w:autoSpaceDN w:val="0"/>
        <w:adjustRightInd w:val="0"/>
        <w:rPr>
          <w:rFonts w:ascii="CIDFont+F2" w:eastAsiaTheme="minorHAnsi" w:hAnsi="CIDFont+F2" w:cs="CIDFont+F2"/>
          <w:color w:val="auto"/>
          <w:sz w:val="24"/>
          <w:szCs w:val="24"/>
          <w:lang w:eastAsia="en-US"/>
        </w:rPr>
      </w:pPr>
    </w:p>
    <w:p w:rsidR="00F450A7" w:rsidRDefault="00F450A7" w:rsidP="00F450A7">
      <w:pPr>
        <w:autoSpaceDE w:val="0"/>
        <w:autoSpaceDN w:val="0"/>
        <w:adjustRightInd w:val="0"/>
        <w:rPr>
          <w:rFonts w:ascii="CIDFont+F2" w:eastAsiaTheme="minorHAnsi" w:hAnsi="CIDFont+F2" w:cs="CIDFont+F2"/>
          <w:color w:val="auto"/>
          <w:sz w:val="24"/>
          <w:szCs w:val="24"/>
          <w:lang w:eastAsia="en-US"/>
        </w:rPr>
      </w:pPr>
    </w:p>
    <w:p w:rsidR="00F450A7" w:rsidRDefault="00E6170C" w:rsidP="00F450A7">
      <w:pPr>
        <w:autoSpaceDE w:val="0"/>
        <w:autoSpaceDN w:val="0"/>
        <w:adjustRightInd w:val="0"/>
        <w:rPr>
          <w:rFonts w:ascii="CIDFont+F2" w:eastAsiaTheme="minorHAnsi" w:hAnsi="CIDFont+F2" w:cs="CIDFont+F2"/>
          <w:color w:val="auto"/>
          <w:sz w:val="24"/>
          <w:szCs w:val="24"/>
          <w:lang w:eastAsia="en-US"/>
        </w:rPr>
      </w:pPr>
      <w:r>
        <w:rPr>
          <w:rFonts w:ascii="CIDFont+F2" w:eastAsiaTheme="minorHAnsi" w:hAnsi="CIDFont+F2" w:cs="CIDFont+F2"/>
          <w:color w:val="auto"/>
          <w:sz w:val="24"/>
          <w:szCs w:val="24"/>
          <w:lang w:eastAsia="en-US"/>
        </w:rPr>
        <w:tab/>
      </w:r>
      <w:r w:rsidR="00F450A7">
        <w:rPr>
          <w:rFonts w:ascii="CIDFont+F2" w:eastAsiaTheme="minorHAnsi" w:hAnsi="CIDFont+F2" w:cs="CIDFont+F2"/>
          <w:color w:val="auto"/>
          <w:sz w:val="24"/>
          <w:szCs w:val="24"/>
          <w:lang w:eastAsia="en-US"/>
        </w:rPr>
        <w:t>3 Attività di Direzione Lavori</w:t>
      </w:r>
    </w:p>
    <w:p w:rsidR="00E6170C" w:rsidRDefault="00E6170C" w:rsidP="00E6170C">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Pr>
          <w:rFonts w:ascii="CIDFont+F5" w:eastAsia="CIDFont+F5" w:hAnsi="CIDFont+F1" w:cs="CIDFont+F5" w:hint="eastAsia"/>
          <w:color w:val="auto"/>
          <w:sz w:val="24"/>
          <w:szCs w:val="24"/>
          <w:lang w:eastAsia="en-US"/>
        </w:rPr>
        <w:t></w:t>
      </w:r>
      <w:r>
        <w:rPr>
          <w:rFonts w:ascii="CIDFont+F5" w:eastAsia="CIDFont+F5" w:hAnsi="CIDFont+F1" w:cs="CIDFont+F5"/>
          <w:color w:val="auto"/>
          <w:sz w:val="24"/>
          <w:szCs w:val="24"/>
          <w:lang w:eastAsia="en-US"/>
        </w:rPr>
        <w:t xml:space="preserve"> </w:t>
      </w:r>
      <w:r>
        <w:rPr>
          <w:rFonts w:ascii="CIDFont+F4" w:eastAsiaTheme="minorHAnsi" w:hAnsi="CIDFont+F4" w:cs="CIDFont+F4"/>
          <w:color w:val="auto"/>
          <w:sz w:val="24"/>
          <w:szCs w:val="24"/>
          <w:lang w:eastAsia="en-US"/>
        </w:rPr>
        <w:t>………..;</w:t>
      </w:r>
    </w:p>
    <w:p w:rsidR="00E6170C" w:rsidRDefault="00E6170C" w:rsidP="00E6170C">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Pr>
          <w:rFonts w:ascii="CIDFont+F5" w:eastAsia="CIDFont+F5" w:hAnsi="CIDFont+F1" w:cs="CIDFont+F5" w:hint="eastAsia"/>
          <w:color w:val="auto"/>
          <w:sz w:val="24"/>
          <w:szCs w:val="24"/>
          <w:lang w:eastAsia="en-US"/>
        </w:rPr>
        <w:t></w:t>
      </w:r>
      <w:r>
        <w:rPr>
          <w:rFonts w:ascii="CIDFont+F5" w:eastAsia="CIDFont+F5" w:hAnsi="CIDFont+F1" w:cs="CIDFont+F5"/>
          <w:color w:val="auto"/>
          <w:sz w:val="24"/>
          <w:szCs w:val="24"/>
          <w:lang w:eastAsia="en-US"/>
        </w:rPr>
        <w:t xml:space="preserve"> </w:t>
      </w:r>
      <w:r>
        <w:rPr>
          <w:rFonts w:ascii="CIDFont+F4" w:eastAsiaTheme="minorHAnsi" w:hAnsi="CIDFont+F4" w:cs="CIDFont+F4"/>
          <w:color w:val="auto"/>
          <w:sz w:val="24"/>
          <w:szCs w:val="24"/>
          <w:lang w:eastAsia="en-US"/>
        </w:rPr>
        <w:t>………..;</w:t>
      </w:r>
    </w:p>
    <w:p w:rsidR="00E6170C" w:rsidRDefault="00E6170C" w:rsidP="00E6170C">
      <w:pPr>
        <w:autoSpaceDE w:val="0"/>
        <w:autoSpaceDN w:val="0"/>
        <w:adjustRightInd w:val="0"/>
        <w:rPr>
          <w:rFonts w:ascii="CIDFont+F4" w:eastAsiaTheme="minorHAnsi" w:hAnsi="CIDFont+F4" w:cs="CIDFont+F4"/>
          <w:color w:val="auto"/>
          <w:sz w:val="24"/>
          <w:szCs w:val="24"/>
          <w:lang w:eastAsia="en-US"/>
        </w:rPr>
      </w:pPr>
      <w:r>
        <w:rPr>
          <w:rFonts w:ascii="CIDFont+F5" w:eastAsia="CIDFont+F5" w:hAnsi="CIDFont+F1" w:cs="CIDFont+F5"/>
          <w:color w:val="auto"/>
          <w:sz w:val="24"/>
          <w:szCs w:val="24"/>
          <w:lang w:eastAsia="en-US"/>
        </w:rPr>
        <w:tab/>
      </w:r>
      <w:r>
        <w:rPr>
          <w:rFonts w:ascii="CIDFont+F5" w:eastAsia="CIDFont+F5" w:hAnsi="CIDFont+F1" w:cs="CIDFont+F5"/>
          <w:color w:val="auto"/>
          <w:sz w:val="24"/>
          <w:szCs w:val="24"/>
          <w:lang w:eastAsia="en-US"/>
        </w:rPr>
        <w:tab/>
      </w:r>
      <w:r>
        <w:rPr>
          <w:rFonts w:ascii="CIDFont+F5" w:eastAsia="CIDFont+F5" w:hAnsi="CIDFont+F1" w:cs="CIDFont+F5" w:hint="eastAsia"/>
          <w:color w:val="auto"/>
          <w:sz w:val="24"/>
          <w:szCs w:val="24"/>
          <w:lang w:eastAsia="en-US"/>
        </w:rPr>
        <w:t></w:t>
      </w:r>
      <w:r>
        <w:rPr>
          <w:rFonts w:ascii="CIDFont+F5" w:eastAsia="CIDFont+F5" w:hAnsi="CIDFont+F1" w:cs="CIDFont+F5"/>
          <w:color w:val="auto"/>
          <w:sz w:val="24"/>
          <w:szCs w:val="24"/>
          <w:lang w:eastAsia="en-US"/>
        </w:rPr>
        <w:t xml:space="preserve"> </w:t>
      </w:r>
      <w:r>
        <w:rPr>
          <w:rFonts w:ascii="CIDFont+F4" w:eastAsiaTheme="minorHAnsi" w:hAnsi="CIDFont+F4" w:cs="CIDFont+F4"/>
          <w:color w:val="auto"/>
          <w:sz w:val="24"/>
          <w:szCs w:val="24"/>
          <w:lang w:eastAsia="en-US"/>
        </w:rPr>
        <w:t>………...;</w:t>
      </w:r>
    </w:p>
    <w:p w:rsidR="00E6170C" w:rsidRDefault="00E6170C" w:rsidP="00F450A7">
      <w:pPr>
        <w:autoSpaceDE w:val="0"/>
        <w:autoSpaceDN w:val="0"/>
        <w:adjustRightInd w:val="0"/>
        <w:rPr>
          <w:rFonts w:ascii="CIDFont+F2" w:eastAsiaTheme="minorHAnsi" w:hAnsi="CIDFont+F2" w:cs="CIDFont+F2"/>
          <w:color w:val="auto"/>
          <w:sz w:val="24"/>
          <w:szCs w:val="24"/>
          <w:lang w:eastAsia="en-US"/>
        </w:rPr>
      </w:pPr>
    </w:p>
    <w:p w:rsidR="00E6170C" w:rsidRDefault="00E6170C" w:rsidP="00F450A7">
      <w:pPr>
        <w:autoSpaceDE w:val="0"/>
        <w:autoSpaceDN w:val="0"/>
        <w:adjustRightInd w:val="0"/>
        <w:rPr>
          <w:rFonts w:ascii="CIDFont+F2" w:eastAsiaTheme="minorHAnsi" w:hAnsi="CIDFont+F2" w:cs="CIDFont+F2"/>
          <w:color w:val="auto"/>
          <w:sz w:val="24"/>
          <w:szCs w:val="24"/>
          <w:lang w:eastAsia="en-US"/>
        </w:rPr>
      </w:pPr>
    </w:p>
    <w:p w:rsidR="00E6170C" w:rsidRDefault="00E6170C" w:rsidP="00F450A7">
      <w:pPr>
        <w:autoSpaceDE w:val="0"/>
        <w:autoSpaceDN w:val="0"/>
        <w:adjustRightInd w:val="0"/>
        <w:rPr>
          <w:rFonts w:ascii="CIDFont+F2" w:eastAsiaTheme="minorHAnsi" w:hAnsi="CIDFont+F2" w:cs="CIDFont+F2"/>
          <w:color w:val="auto"/>
          <w:sz w:val="24"/>
          <w:szCs w:val="24"/>
          <w:lang w:eastAsia="en-US"/>
        </w:rPr>
      </w:pPr>
    </w:p>
    <w:p w:rsidR="00F450A7" w:rsidRDefault="00F450A7" w:rsidP="00F450A7">
      <w:pPr>
        <w:autoSpaceDE w:val="0"/>
        <w:autoSpaceDN w:val="0"/>
        <w:adjustRightInd w:val="0"/>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4 Gli strumenti e le modalità attuative</w:t>
      </w:r>
    </w:p>
    <w:p w:rsidR="00E6170C" w:rsidRDefault="006D5CCE"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noProof/>
          <w:color w:val="auto"/>
          <w:sz w:val="24"/>
          <w:szCs w:val="24"/>
        </w:rPr>
        <w:pict>
          <v:shape id="Text Box 4" o:spid="_x0000_s1027" type="#_x0000_t202" style="position:absolute;margin-left:10.9pt;margin-top:8.75pt;width:477.7pt;height:18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JfLAIAAFgEAAAOAAAAZHJzL2Uyb0RvYy54bWysVNtu2zAMfR+wfxD0vtjxErcx4hRdugwD&#10;ugvQ7gNkWbaFyaImKbGzrx8lp2l2exnmB0EUqUPqHNLrm7FX5CCsk6BLOp+llAjNoZa6LemXx92r&#10;a0qcZ7pmCrQo6VE4erN5+WI9mEJk0IGqhSUIol0xmJJ23psiSRzvRM/cDIzQ6GzA9syjaduktmxA&#10;9F4lWZrmyQC2Nha4cA5P7yYn3UT8phHcf2oaJzxRJcXafFxtXKuwJps1K1rLTCf5qQz2D1X0TGpM&#10;eoa6Y56RvZW/QfWSW3DQ+BmHPoGmkVzEN+Br5ukvr3nomBHxLUiOM2ea3P+D5R8Pny2RdUlzSjTr&#10;UaJHMXryBkayCOwMxhUY9GAwzI94jCrHlzpzD/yrIxq2HdOtuLUWhk6wGqubh5vJxdUJxwWQavgA&#10;NaZhew8RaGxsH6hDMgiio0rHszKhFI6HeZrnVyt0cfRlr/MMtY85WPF03Vjn3wnoSdiU1KL0EZ4d&#10;7p0P5bDiKSRkc6BkvZNKRcO21VZZcmDYJrv4ndB/ClOaDCVdLbPlxMBfIdL4/Qmilx77Xcm+pNfn&#10;IFYE3t7qOnajZ1JNeyxZ6RORgbuJRT9WY1QsshxIrqA+IrMWpvbGccRNB/Y7JQO2dkndtz2zghL1&#10;XqM6q/liEWYhGovlVYaGvfRUlx6mOUKV1FMybbd+mp+9sbLtMNPUDxpuUdFGRq6fqzqVj+0bJTiN&#10;WpiPSztGPf8QNj8AAAD//wMAUEsDBBQABgAIAAAAIQAHjjh/4AAAAAkBAAAPAAAAZHJzL2Rvd25y&#10;ZXYueG1sTI/NTsMwEITvSLyDtUhcUOs0pc0PcSqEBKI3aBFc3XibRNjrYLtpeHvMCY47M5r5ttpM&#10;RrMRne8tCVjME2BIjVU9tQLe9o+zHJgPkpTUllDAN3rY1JcXlSyVPdMrjrvQslhCvpQCuhCGknPf&#10;dGikn9sBKXpH64wM8XQtV06eY7nRPE2SNTeyp7jQyQEfOmw+dycjIL99Hj/8dvny3qyPugg32fj0&#10;5YS4vpru74AFnMJfGH7xIzrUkelgT6Q80wLSRSQPUc9WwKJfZFkK7CBgmRcr4HXF/39Q/wAAAP//&#10;AwBQSwECLQAUAAYACAAAACEAtoM4kv4AAADhAQAAEwAAAAAAAAAAAAAAAAAAAAAAW0NvbnRlbnRf&#10;VHlwZXNdLnhtbFBLAQItABQABgAIAAAAIQA4/SH/1gAAAJQBAAALAAAAAAAAAAAAAAAAAC8BAABf&#10;cmVscy8ucmVsc1BLAQItABQABgAIAAAAIQD3RxJfLAIAAFgEAAAOAAAAAAAAAAAAAAAAAC4CAABk&#10;cnMvZTJvRG9jLnhtbFBLAQItABQABgAIAAAAIQAHjjh/4AAAAAkBAAAPAAAAAAAAAAAAAAAAAIYE&#10;AABkcnMvZG93bnJldi54bWxQSwUGAAAAAAQABADzAAAAkwUAAAAA&#10;">
            <v:textbox>
              <w:txbxContent>
                <w:p w:rsidR="00E6170C" w:rsidRDefault="00E6170C">
                  <w:r>
                    <w:t>..</w:t>
                  </w:r>
                </w:p>
              </w:txbxContent>
            </v:textbox>
          </v:shape>
        </w:pict>
      </w: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E6170C" w:rsidRDefault="00E6170C" w:rsidP="00F450A7">
      <w:pPr>
        <w:autoSpaceDE w:val="0"/>
        <w:autoSpaceDN w:val="0"/>
        <w:adjustRightInd w:val="0"/>
        <w:rPr>
          <w:rFonts w:ascii="CIDFont+F1" w:eastAsiaTheme="minorHAnsi" w:hAnsi="CIDFont+F1" w:cs="CIDFont+F1"/>
          <w:color w:val="auto"/>
          <w:sz w:val="22"/>
          <w:szCs w:val="22"/>
          <w:lang w:eastAsia="en-US"/>
        </w:rPr>
      </w:pPr>
    </w:p>
    <w:p w:rsidR="00F450A7" w:rsidRDefault="00F450A7" w:rsidP="00F450A7">
      <w:pPr>
        <w:autoSpaceDE w:val="0"/>
        <w:autoSpaceDN w:val="0"/>
        <w:adjustRightInd w:val="0"/>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5 Stima delle risorse necessarie</w:t>
      </w: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Profili professionali : Numero e Qualifica</w:t>
      </w:r>
    </w:p>
    <w:p w:rsidR="00E6170C" w:rsidRDefault="006D5CCE"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noProof/>
          <w:color w:val="auto"/>
          <w:sz w:val="24"/>
          <w:szCs w:val="24"/>
        </w:rPr>
        <w:pict>
          <v:shape id="Text Box 5" o:spid="_x0000_s1028" type="#_x0000_t202" style="position:absolute;margin-left:15.85pt;margin-top:-.1pt;width:473.2pt;height:61.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zuLAIAAFcEAAAOAAAAZHJzL2Uyb0RvYy54bWysVNuO2yAQfa/Uf0C8N3aycbKx4qy22aaq&#10;tL1Iu/0AjLGNihkKJHb69R1wkkbb9qWqHxAww+HMOYPXd0OnyEFYJ0EXdDpJKRGaQyV1U9Cvz7s3&#10;t5Q4z3TFFGhR0KNw9G7z+tW6N7mYQQuqEpYgiHZ5bwraem/yJHG8FR1zEzBCY7AG2zGPS9sklWU9&#10;oncqmaXpIunBVsYCF87h7sMYpJuIX9eC+8917YQnqqDIzcfRxrEMY7JZs7yxzLSSn2iwf2DRManx&#10;0gvUA/OM7K38DaqT3IKD2k84dAnUteQi1oDVTNMX1Ty1zIhYC4rjzEUm9/9g+afDF0tkVdCMEs06&#10;tOhZDJ68hYFkQZ3euByTngym+QG30eVYqTOPwL85omHbMt2Ie2uhbwWrkN00nEyujo44LoCU/Ueo&#10;8Bq29xCBhtp2QToUgyA6unS8OBOocNxcpOlqMccQx9hymd3cRHIJy8+njXX+vYCOhElBLTof0dnh&#10;0fnAhuXnlHCZAyWrnVQqLmxTbpUlB4ZdsotfLOBFmtKkL+gqm2WjAH+FSOP3J4hOemx3JbuC3l6S&#10;WB5ke6er2IyeSTXOkbLSJx2DdKOIfiiHaNjsbE8J1RGFtTB2N75GnLRgf1DSY2cX1H3fMysoUR80&#10;mrOazoOSPi7m2XKGC3sdKa8jTHOEKqinZJxu/fh89sbKpsWbxnbQcI+G1jJqHZwfWZ3oY/dGC04v&#10;LTyP63XM+vU/2PwEAAD//wMAUEsDBBQABgAIAAAAIQC+hcKK3wAAAAgBAAAPAAAAZHJzL2Rvd25y&#10;ZXYueG1sTI/LTsMwEEX3SPyDNUhsUOskRc2jcSqEBIIdFES3bjxNIuxxsN00/D1mBcvRPbr3TL2d&#10;jWYTOj9YEpAuE2BIrVUDdQLe3x4WBTAfJCmpLaGAb/SwbS4valkpe6ZXnHahY7GEfCUF9CGMFee+&#10;7dFIv7QjUsyO1hkZ4uk6rpw8x3KjeZYka27kQHGhlyPe99h+7k5GQHH7NO398+rlo10fdRlu8unx&#10;ywlxfTXfbYAFnMMfDL/6UR2a6HSwJ1KeaQGrNI+kgEUGLMZlXqTADpHL0hJ4U/P/DzQ/AAAA//8D&#10;AFBLAQItABQABgAIAAAAIQC2gziS/gAAAOEBAAATAAAAAAAAAAAAAAAAAAAAAABbQ29udGVudF9U&#10;eXBlc10ueG1sUEsBAi0AFAAGAAgAAAAhADj9If/WAAAAlAEAAAsAAAAAAAAAAAAAAAAALwEAAF9y&#10;ZWxzLy5yZWxzUEsBAi0AFAAGAAgAAAAhAMoTXO4sAgAAVwQAAA4AAAAAAAAAAAAAAAAALgIAAGRy&#10;cy9lMm9Eb2MueG1sUEsBAi0AFAAGAAgAAAAhAL6FworfAAAACAEAAA8AAAAAAAAAAAAAAAAAhgQA&#10;AGRycy9kb3ducmV2LnhtbFBLBQYAAAAABAAEAPMAAACSBQAAAAA=&#10;">
            <v:textbox>
              <w:txbxContent>
                <w:p w:rsidR="00E6170C" w:rsidRDefault="00E6170C">
                  <w:r>
                    <w:t>.</w:t>
                  </w:r>
                </w:p>
              </w:txbxContent>
            </v:textbox>
          </v:shape>
        </w:pict>
      </w: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Output Previsti:</w:t>
      </w:r>
    </w:p>
    <w:p w:rsidR="00E6170C" w:rsidRDefault="006D5CCE" w:rsidP="00F450A7">
      <w:pPr>
        <w:autoSpaceDE w:val="0"/>
        <w:autoSpaceDN w:val="0"/>
        <w:adjustRightInd w:val="0"/>
        <w:rPr>
          <w:rFonts w:ascii="CIDFont+F4" w:eastAsiaTheme="minorHAnsi" w:hAnsi="CIDFont+F4" w:cs="CIDFont+F4"/>
          <w:color w:val="auto"/>
          <w:sz w:val="24"/>
          <w:szCs w:val="24"/>
          <w:lang w:eastAsia="en-US"/>
        </w:rPr>
      </w:pPr>
      <w:r w:rsidRPr="006D5CCE">
        <w:rPr>
          <w:rFonts w:ascii="CIDFont+F7" w:eastAsia="CIDFont+F7" w:hAnsi="CIDFont+F1" w:cs="CIDFont+F7"/>
          <w:noProof/>
          <w:color w:val="auto"/>
          <w:sz w:val="24"/>
          <w:szCs w:val="24"/>
        </w:rPr>
        <w:pict>
          <v:shape id="Text Box 6" o:spid="_x0000_s1029" type="#_x0000_t202" style="position:absolute;margin-left:10.9pt;margin-top:1.5pt;width:473.2pt;height:61.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giKwIAAFcEAAAOAAAAZHJzL2Uyb0RvYy54bWysVNtu2zAMfR+wfxD0vti5tjHiFF26DAO6&#10;C9DuA2RZjoVJoiYpsbOvLyWnaXZ7GeYHQRSpw8NDyqubXityEM5LMCUdj3JKhOFQS7Mr6dfH7Ztr&#10;SnxgpmYKjCjpUXh6s379atXZQkygBVULRxDE+KKzJW1DsEWWed4KzfwIrDDobMBpFtB0u6x2rEN0&#10;rbJJni+yDlxtHXDhPZ7eDU66TvhNI3j43DReBKJKitxCWl1aq7hm6xUrdo7ZVvITDfYPLDSTBpOe&#10;oe5YYGTv5G9QWnIHHpow4qAzaBrJRaoBqxnnv1Tz0DIrUi0ojrdnmfz/g+WfDl8ckXVJZ5QYprFF&#10;j6IP5C30ZBHV6awvMOjBYljo8Ri7nCr19h74N08MbFpmduLWOehawWpkN443s4urA46PIFX3EWpM&#10;w/YBElDfOB2lQzEIomOXjufORCocDxd5vlzM0MXRd3U1n07nKQUrnm9b58N7AZrETUkddj6hs8O9&#10;D5ENK55DYjIPStZbqVQy3K7aKEcODKdkm74T+k9hypCupMv5ZD4I8FeIPH1/gtAy4LgrqUt6fQ5i&#10;RZTtnanTMAYm1bBHysqcdIzSDSKGvupTw6YxQdS4gvqIwjoYphtfI25acD8o6XCyS+q/75kTlKgP&#10;BpuzHM+ikiEZs/nVBA136akuPcxwhCppoGTYbsLwfPbWyV2LmYZxMHCLDW1k0vqF1Yk+Tm9qweml&#10;xedxaaeol//B+gkAAP//AwBQSwMEFAAGAAgAAAAhAOtBg5PeAAAACAEAAA8AAABkcnMvZG93bnJl&#10;di54bWxMj8FOwzAQRO9I/IO1SFwQdZJCSEOcCiGB6A0Kgqsbb5OIeB1sNw1/z3KC42hGM2+q9WwH&#10;MaEPvSMF6SIBgdQ401Or4O314bIAEaImowdHqOAbA6zr05NKl8Yd6QWnbWwFl1AotYIuxrGUMjQd&#10;Wh0WbkRib++81ZGlb6Xx+sjldpBZkuTS6p54odMj3nfYfG4PVkFx9TR9hM3y+b3J98MqXtxMj19e&#10;qfOz+e4WRMQ5/oXhF5/RoWamnTuQCWJQkKVMHhUs+RHbq7zIQOw4l12nIOtK/j9Q/wAAAP//AwBQ&#10;SwECLQAUAAYACAAAACEAtoM4kv4AAADhAQAAEwAAAAAAAAAAAAAAAAAAAAAAW0NvbnRlbnRfVHlw&#10;ZXNdLnhtbFBLAQItABQABgAIAAAAIQA4/SH/1gAAAJQBAAALAAAAAAAAAAAAAAAAAC8BAABfcmVs&#10;cy8ucmVsc1BLAQItABQABgAIAAAAIQA6GJgiKwIAAFcEAAAOAAAAAAAAAAAAAAAAAC4CAABkcnMv&#10;ZTJvRG9jLnhtbFBLAQItABQABgAIAAAAIQDrQYOT3gAAAAgBAAAPAAAAAAAAAAAAAAAAAIUEAABk&#10;cnMvZG93bnJldi54bWxQSwUGAAAAAAQABADzAAAAkAUAAAAA&#10;">
            <v:textbox>
              <w:txbxContent>
                <w:p w:rsidR="00E6170C" w:rsidRDefault="00E6170C" w:rsidP="00E6170C">
                  <w:r>
                    <w:t>.</w:t>
                  </w:r>
                </w:p>
              </w:txbxContent>
            </v:textbox>
          </v:shape>
        </w:pict>
      </w: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Stima tempi necessari:</w:t>
      </w:r>
    </w:p>
    <w:p w:rsidR="00E6170C" w:rsidRDefault="006D5CCE"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noProof/>
          <w:color w:val="auto"/>
          <w:sz w:val="24"/>
          <w:szCs w:val="24"/>
        </w:rPr>
        <w:pict>
          <v:shape id="Text Box 7" o:spid="_x0000_s1030" type="#_x0000_t202" style="position:absolute;margin-left:10.9pt;margin-top:4.6pt;width:473.2pt;height:61.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HiLAIAAFcEAAAOAAAAZHJzL2Uyb0RvYy54bWysVNtu2zAMfR+wfxD0vthJc2mMOEWXLsOA&#10;7gK0+wBZlmNhkqhJSuzs60vJaZrdXob5QRBF6vDwkPLqpteKHITzEkxJx6OcEmE41NLsSvr1cfvm&#10;mhIfmKmZAiNKehSe3qxfv1p1thATaEHVwhEEMb7obEnbEGyRZZ63QjM/AisMOhtwmgU03S6rHesQ&#10;XatskufzrANXWwdceI+nd4OTrhN+0wgePjeNF4GokiK3kFaX1iqu2XrFip1jtpX8RIP9AwvNpMGk&#10;Z6g7FhjZO/kblJbcgYcmjDjoDJpGcpFqwGrG+S/VPLTMilQLiuPtWSb//2D5p8MXR2Rd0gklhmls&#10;0aPoA3kLPVlEdTrrCwx6sBgWejzGLqdKvb0H/s0TA5uWmZ24dQ66VrAa2Y3jzezi6oDjI0jVfYQa&#10;07B9gATUN05H6VAMgujYpeO5M5EKx8N5ni/nU3Rx9C0Ws6urWUrBiufb1vnwXoAmcVNSh51P6Oxw&#10;70Nkw4rnkJjMg5L1ViqVDLerNsqRA8Mp2abvhP5TmDKkK+lyNpkNAvwVIk/fnyC0DDjuSuqSXp+D&#10;WBFle2fqNIyBSTXskbIyJx2jdIOIoa/61LBpTBA1rqA+orAOhunG14ibFtwPSjqc7JL673vmBCXq&#10;g8HmLMfTqGRIxnS2mKDhLj3VpYcZjlAlDZQM200Yns/eOrlrMdMwDgZusaGNTFq/sDrRx+lNLTi9&#10;tPg8Lu0U9fI/WD8BAAD//wMAUEsDBBQABgAIAAAAIQCxAJCb3gAAAAgBAAAPAAAAZHJzL2Rvd25y&#10;ZXYueG1sTI/NTsMwEITvSLyDtUhcEHV+UEhCnAohgeAGpSpXN3aTCHsdbDcNb89ygtusZjTzbbNe&#10;rGGz9mF0KCBdJcA0dk6N2AvYvj9el8BClKikcagFfOsA6/b8rJG1cid80/Mm9oxKMNRSwBDjVHMe&#10;ukFbGVZu0kjewXkrI52+58rLE5Vbw7MkKbiVI9LCICf9MOjuc3O0Asqb5/kjvOSvu644mCpe3c5P&#10;X16Iy4vl/g5Y1Ev8C8MvPqFDS0x7d0QVmBGQpUQeBVQZMLKroiSxp1ye5sDbhv9/oP0BAAD//wMA&#10;UEsBAi0AFAAGAAgAAAAhALaDOJL+AAAA4QEAABMAAAAAAAAAAAAAAAAAAAAAAFtDb250ZW50X1R5&#10;cGVzXS54bWxQSwECLQAUAAYACAAAACEAOP0h/9YAAACUAQAACwAAAAAAAAAAAAAAAAAvAQAAX3Jl&#10;bHMvLnJlbHNQSwECLQAUAAYACAAAACEA1Axx4iwCAABXBAAADgAAAAAAAAAAAAAAAAAuAgAAZHJz&#10;L2Uyb0RvYy54bWxQSwECLQAUAAYACAAAACEAsQCQm94AAAAIAQAADwAAAAAAAAAAAAAAAACGBAAA&#10;ZHJzL2Rvd25yZXYueG1sUEsFBgAAAAAEAAQA8wAAAJEFAAAAAA==&#10;">
            <v:textbox>
              <w:txbxContent>
                <w:p w:rsidR="00E6170C" w:rsidRDefault="00E6170C" w:rsidP="00E6170C">
                  <w:r>
                    <w:t>.</w:t>
                  </w:r>
                </w:p>
              </w:txbxContent>
            </v:textbox>
          </v:shape>
        </w:pict>
      </w: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Periodo Impiego:</w:t>
      </w:r>
    </w:p>
    <w:p w:rsidR="00E6170C" w:rsidRDefault="006D5CCE"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noProof/>
          <w:color w:val="auto"/>
          <w:sz w:val="24"/>
          <w:szCs w:val="24"/>
        </w:rPr>
        <w:pict>
          <v:shape id="Text Box 8" o:spid="_x0000_s1031" type="#_x0000_t202" style="position:absolute;margin-left:10.9pt;margin-top:6.55pt;width:473.2pt;height:61.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XOKwIAAFcEAAAOAAAAZHJzL2Uyb0RvYy54bWysVNtu2zAMfR+wfxD0vthJczXiFF26DAO6&#10;C9DuA2RZtoXJoiYpsbOvLyWnqbHtaZgfBFGkjg4PSW9v+1aRk7BOgs7pdJJSIjSHUuo6p9+fDu/W&#10;lDjPdMkUaJHTs3D0dvf2zbYzmZhBA6oUliCIdllnctp4b7IkcbwRLXMTMEKjswLbMo+mrZPSsg7R&#10;W5XM0nSZdGBLY4EL5/D0fnDSXcSvKsH916pywhOVU+Tm42rjWoQ12W1ZVltmGskvNNg/sGiZ1Pjo&#10;FeqeeUaOVv4B1UpuwUHlJxzaBKpKchFzwGym6W/ZPDbMiJgLiuPMVSb3/2D5l9M3S2SJtaNEsxZL&#10;9CR6T95DT9ZBnc64DIMeDYb5Ho9DZMjUmQfgPxzRsG+YrsWdtdA1gpXIbhpuJqOrA44LIEX3GUp8&#10;hh09RKC+sm0ARDEIomOVztfKBCocD5dpulnO0cXRt1otbm4W8QmWvdw21vmPAloSNjm1WPmIzk4P&#10;zgc2LHsJiexByfIglYqGrYu9suTEsEsO8bugu3GY0qTL6WYxWwwCjH1uDJHG728QrfTY7kq2OV1f&#10;g1gWZPugy9iMnkk17JGy0hcdg3SDiL4v+liwqEDQuIDyjMJaGLobpxE3DdhflHTY2Tl1P4/MCkrU&#10;J43F2UznQUkfjfliNUPDjj3F2MM0R6icekqG7d4P43M0VtYNvjS0g4Y7LGglo9avrC70sXtjCS6T&#10;FsZjbMeo1//B7hkAAP//AwBQSwMEFAAGAAgAAAAhAFH+tcPeAAAACQEAAA8AAABkcnMvZG93bnJl&#10;di54bWxMj8FOwzAQRO9I/IO1SFwQdZJCSEOcCiGB4AYFwdWNt0lEvA62m4a/Z3uC48ysZt5W69kO&#10;YkIfekcK0kUCAqlxpqdWwfvbw2UBIkRNRg+OUMEPBljXpyeVLo070CtOm9gKLqFQagVdjGMpZWg6&#10;tDos3IjE2c55qyNL30rj9YHL7SCzJMml1T3xQqdHvO+w+drsrYLi6mn6DM/Ll48m3w2reHEzPX57&#10;pc7P5rtbEBHn+HcMR3xGh5qZtm5PJohBQZYyeWR/mYLgfJUXGYjt0bjOQNaV/P9B/QsAAP//AwBQ&#10;SwECLQAUAAYACAAAACEAtoM4kv4AAADhAQAAEwAAAAAAAAAAAAAAAAAAAAAAW0NvbnRlbnRfVHlw&#10;ZXNdLnhtbFBLAQItABQABgAIAAAAIQA4/SH/1gAAAJQBAAALAAAAAAAAAAAAAAAAAC8BAABfcmVs&#10;cy8ucmVsc1BLAQItABQABgAIAAAAIQDDmaXOKwIAAFcEAAAOAAAAAAAAAAAAAAAAAC4CAABkcnMv&#10;ZTJvRG9jLnhtbFBLAQItABQABgAIAAAAIQBR/rXD3gAAAAkBAAAPAAAAAAAAAAAAAAAAAIUEAABk&#10;cnMvZG93bnJldi54bWxQSwUGAAAAAAQABADzAAAAkAUAAAAA&#10;">
            <v:textbox>
              <w:txbxContent>
                <w:p w:rsidR="00E6170C" w:rsidRDefault="00E6170C" w:rsidP="00E6170C">
                  <w:r>
                    <w:t>.</w:t>
                  </w:r>
                </w:p>
              </w:txbxContent>
            </v:textbox>
          </v:shape>
        </w:pict>
      </w: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p>
    <w:p w:rsidR="00877C78" w:rsidRDefault="00877C78" w:rsidP="00877C78">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 xml:space="preserve">Importo spese tecniche suddivisi per profilo professionale e per tipologia di attività    </w:t>
      </w:r>
      <w:r w:rsidR="00E01C37">
        <w:rPr>
          <w:rFonts w:ascii="CIDFont+F4" w:eastAsiaTheme="minorHAnsi" w:hAnsi="CIDFont+F4" w:cs="CIDFont+F4"/>
          <w:color w:val="auto"/>
          <w:sz w:val="24"/>
          <w:szCs w:val="24"/>
          <w:lang w:eastAsia="en-US"/>
        </w:rPr>
        <w:t>da svolgere</w:t>
      </w:r>
      <w:r>
        <w:rPr>
          <w:rFonts w:ascii="CIDFont+F4" w:eastAsiaTheme="minorHAnsi" w:hAnsi="CIDFont+F4" w:cs="CIDFont+F4"/>
          <w:color w:val="auto"/>
          <w:sz w:val="24"/>
          <w:szCs w:val="24"/>
          <w:lang w:eastAsia="en-US"/>
        </w:rPr>
        <w:t xml:space="preserve">: </w:t>
      </w:r>
    </w:p>
    <w:p w:rsidR="00877C78" w:rsidRDefault="00877C78" w:rsidP="00877C78">
      <w:pPr>
        <w:autoSpaceDE w:val="0"/>
        <w:autoSpaceDN w:val="0"/>
        <w:adjustRightInd w:val="0"/>
        <w:rPr>
          <w:rFonts w:ascii="CIDFont+F4" w:eastAsiaTheme="minorHAnsi" w:hAnsi="CIDFont+F4" w:cs="CIDFont+F4"/>
          <w:color w:val="auto"/>
          <w:sz w:val="24"/>
          <w:szCs w:val="24"/>
          <w:lang w:eastAsia="en-US"/>
        </w:rPr>
      </w:pPr>
    </w:p>
    <w:tbl>
      <w:tblPr>
        <w:tblStyle w:val="Grigliatabella"/>
        <w:tblW w:w="0" w:type="auto"/>
        <w:jc w:val="center"/>
        <w:tblLook w:val="04A0"/>
      </w:tblPr>
      <w:tblGrid>
        <w:gridCol w:w="3260"/>
        <w:gridCol w:w="3260"/>
        <w:gridCol w:w="3261"/>
      </w:tblGrid>
      <w:tr w:rsidR="00877C78" w:rsidTr="00E01C37">
        <w:trPr>
          <w:jc w:val="center"/>
        </w:trPr>
        <w:tc>
          <w:tcPr>
            <w:tcW w:w="3260" w:type="dxa"/>
            <w:vAlign w:val="center"/>
          </w:tcPr>
          <w:p w:rsidR="00877C78" w:rsidRPr="00877C78" w:rsidRDefault="00877C78" w:rsidP="00877C78">
            <w:pPr>
              <w:autoSpaceDE w:val="0"/>
              <w:autoSpaceDN w:val="0"/>
              <w:adjustRightInd w:val="0"/>
              <w:jc w:val="center"/>
              <w:rPr>
                <w:rFonts w:ascii="CIDFont+F4" w:eastAsiaTheme="minorHAnsi" w:hAnsi="CIDFont+F4" w:cs="CIDFont+F4"/>
                <w:b/>
                <w:color w:val="auto"/>
                <w:sz w:val="24"/>
                <w:szCs w:val="24"/>
                <w:lang w:eastAsia="en-US"/>
              </w:rPr>
            </w:pPr>
            <w:r w:rsidRPr="00877C78">
              <w:rPr>
                <w:rFonts w:ascii="CIDFont+F4" w:eastAsiaTheme="minorHAnsi" w:hAnsi="CIDFont+F4" w:cs="CIDFont+F4"/>
                <w:b/>
                <w:color w:val="auto"/>
                <w:sz w:val="24"/>
                <w:szCs w:val="24"/>
                <w:lang w:eastAsia="en-US"/>
              </w:rPr>
              <w:t>PROFILO PR</w:t>
            </w:r>
            <w:r w:rsidR="00E01C37">
              <w:rPr>
                <w:rFonts w:ascii="CIDFont+F4" w:eastAsiaTheme="minorHAnsi" w:hAnsi="CIDFont+F4" w:cs="CIDFont+F4"/>
                <w:b/>
                <w:color w:val="auto"/>
                <w:sz w:val="24"/>
                <w:szCs w:val="24"/>
                <w:lang w:eastAsia="en-US"/>
              </w:rPr>
              <w:t>O</w:t>
            </w:r>
            <w:r w:rsidRPr="00877C78">
              <w:rPr>
                <w:rFonts w:ascii="CIDFont+F4" w:eastAsiaTheme="minorHAnsi" w:hAnsi="CIDFont+F4" w:cs="CIDFont+F4"/>
                <w:b/>
                <w:color w:val="auto"/>
                <w:sz w:val="24"/>
                <w:szCs w:val="24"/>
                <w:lang w:eastAsia="en-US"/>
              </w:rPr>
              <w:t>FESSIONALE</w:t>
            </w:r>
          </w:p>
        </w:tc>
        <w:tc>
          <w:tcPr>
            <w:tcW w:w="3260" w:type="dxa"/>
            <w:vAlign w:val="center"/>
          </w:tcPr>
          <w:p w:rsidR="00877C78" w:rsidRPr="00877C78" w:rsidRDefault="00877C78" w:rsidP="00E01C37">
            <w:pPr>
              <w:autoSpaceDE w:val="0"/>
              <w:autoSpaceDN w:val="0"/>
              <w:adjustRightInd w:val="0"/>
              <w:jc w:val="center"/>
              <w:rPr>
                <w:rFonts w:ascii="CIDFont+F4" w:eastAsiaTheme="minorHAnsi" w:hAnsi="CIDFont+F4" w:cs="CIDFont+F4"/>
                <w:b/>
                <w:color w:val="auto"/>
                <w:sz w:val="24"/>
                <w:szCs w:val="24"/>
                <w:lang w:eastAsia="en-US"/>
              </w:rPr>
            </w:pPr>
            <w:r w:rsidRPr="00877C78">
              <w:rPr>
                <w:rFonts w:ascii="CIDFont+F4" w:eastAsiaTheme="minorHAnsi" w:hAnsi="CIDFont+F4" w:cs="CIDFont+F4"/>
                <w:b/>
                <w:color w:val="auto"/>
                <w:sz w:val="24"/>
                <w:szCs w:val="24"/>
                <w:lang w:eastAsia="en-US"/>
              </w:rPr>
              <w:t xml:space="preserve">ATTIVITA’ </w:t>
            </w:r>
            <w:r w:rsidR="00E01C37">
              <w:rPr>
                <w:rFonts w:ascii="CIDFont+F4" w:eastAsiaTheme="minorHAnsi" w:hAnsi="CIDFont+F4" w:cs="CIDFont+F4"/>
                <w:b/>
                <w:color w:val="auto"/>
                <w:sz w:val="24"/>
                <w:szCs w:val="24"/>
                <w:lang w:eastAsia="en-US"/>
              </w:rPr>
              <w:t>DA SVOLGERE</w:t>
            </w:r>
          </w:p>
        </w:tc>
        <w:tc>
          <w:tcPr>
            <w:tcW w:w="3261" w:type="dxa"/>
            <w:vAlign w:val="center"/>
          </w:tcPr>
          <w:p w:rsidR="00877C78" w:rsidRPr="00877C78" w:rsidRDefault="00877C78" w:rsidP="00877C78">
            <w:pPr>
              <w:autoSpaceDE w:val="0"/>
              <w:autoSpaceDN w:val="0"/>
              <w:adjustRightInd w:val="0"/>
              <w:jc w:val="center"/>
              <w:rPr>
                <w:rFonts w:ascii="CIDFont+F4" w:eastAsiaTheme="minorHAnsi" w:hAnsi="CIDFont+F4" w:cs="CIDFont+F4"/>
                <w:b/>
                <w:color w:val="auto"/>
                <w:sz w:val="24"/>
                <w:szCs w:val="24"/>
                <w:lang w:eastAsia="en-US"/>
              </w:rPr>
            </w:pPr>
            <w:r w:rsidRPr="00877C78">
              <w:rPr>
                <w:rFonts w:ascii="CIDFont+F4" w:eastAsiaTheme="minorHAnsi" w:hAnsi="CIDFont+F4" w:cs="CIDFont+F4"/>
                <w:b/>
                <w:color w:val="auto"/>
                <w:sz w:val="24"/>
                <w:szCs w:val="24"/>
                <w:lang w:eastAsia="en-US"/>
              </w:rPr>
              <w:t>IMPORTO NETTO (€)</w:t>
            </w:r>
          </w:p>
        </w:tc>
      </w:tr>
      <w:tr w:rsidR="00877C78" w:rsidTr="00E01C37">
        <w:trPr>
          <w:jc w:val="center"/>
        </w:trPr>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1"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r>
      <w:tr w:rsidR="00877C78" w:rsidTr="00E01C37">
        <w:trPr>
          <w:jc w:val="center"/>
        </w:trPr>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1"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r>
      <w:tr w:rsidR="00877C78" w:rsidTr="00E01C37">
        <w:trPr>
          <w:jc w:val="center"/>
        </w:trPr>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1"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r>
      <w:tr w:rsidR="00877C78" w:rsidTr="00E01C37">
        <w:trPr>
          <w:jc w:val="center"/>
        </w:trPr>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0"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c>
          <w:tcPr>
            <w:tcW w:w="3261" w:type="dxa"/>
          </w:tcPr>
          <w:p w:rsidR="00877C78" w:rsidRDefault="00877C78" w:rsidP="00877C78">
            <w:pPr>
              <w:autoSpaceDE w:val="0"/>
              <w:autoSpaceDN w:val="0"/>
              <w:adjustRightInd w:val="0"/>
              <w:rPr>
                <w:rFonts w:ascii="CIDFont+F4" w:eastAsiaTheme="minorHAnsi" w:hAnsi="CIDFont+F4" w:cs="CIDFont+F4"/>
                <w:color w:val="auto"/>
                <w:sz w:val="24"/>
                <w:szCs w:val="24"/>
                <w:lang w:eastAsia="en-US"/>
              </w:rPr>
            </w:pPr>
          </w:p>
        </w:tc>
      </w:tr>
    </w:tbl>
    <w:p w:rsidR="00877C78" w:rsidRDefault="00877C78" w:rsidP="00877C78">
      <w:pPr>
        <w:autoSpaceDE w:val="0"/>
        <w:autoSpaceDN w:val="0"/>
        <w:adjustRightInd w:val="0"/>
        <w:rPr>
          <w:rFonts w:ascii="CIDFont+F4" w:eastAsiaTheme="minorHAnsi" w:hAnsi="CIDFont+F4" w:cs="CIDFont+F4"/>
          <w:color w:val="auto"/>
          <w:sz w:val="24"/>
          <w:szCs w:val="24"/>
          <w:lang w:eastAsia="en-US"/>
        </w:rPr>
      </w:pPr>
    </w:p>
    <w:p w:rsidR="00E6170C" w:rsidRDefault="00E6170C"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color w:val="auto"/>
          <w:sz w:val="24"/>
          <w:szCs w:val="24"/>
          <w:lang w:eastAsia="en-US"/>
        </w:rPr>
        <w:tab/>
      </w:r>
    </w:p>
    <w:p w:rsidR="00E6170C" w:rsidRPr="00877C78" w:rsidRDefault="00E6170C" w:rsidP="00F450A7">
      <w:pPr>
        <w:autoSpaceDE w:val="0"/>
        <w:autoSpaceDN w:val="0"/>
        <w:adjustRightInd w:val="0"/>
        <w:rPr>
          <w:rFonts w:ascii="CIDFont+F4" w:eastAsiaTheme="minorHAnsi" w:hAnsi="CIDFont+F4" w:cs="CIDFont+F4"/>
          <w:i/>
          <w:color w:val="auto"/>
          <w:sz w:val="24"/>
          <w:szCs w:val="24"/>
          <w:u w:val="single"/>
          <w:lang w:eastAsia="en-US"/>
        </w:rPr>
      </w:pPr>
      <w:r w:rsidRPr="00877C78">
        <w:rPr>
          <w:rFonts w:ascii="CIDFont+F4" w:eastAsiaTheme="minorHAnsi" w:hAnsi="CIDFont+F4" w:cs="CIDFont+F4"/>
          <w:i/>
          <w:color w:val="auto"/>
          <w:sz w:val="24"/>
          <w:szCs w:val="24"/>
          <w:u w:val="single"/>
          <w:lang w:eastAsia="en-US"/>
        </w:rPr>
        <w:t>IN CASO DI PROGETTAZIONE E DIREZIONE LAVORI INTERNA REALIZZATA DA ENTI PUBBLICI:</w:t>
      </w:r>
    </w:p>
    <w:p w:rsidR="00E6170C" w:rsidRDefault="00E6170C"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color w:val="auto"/>
          <w:sz w:val="24"/>
          <w:szCs w:val="24"/>
          <w:lang w:eastAsia="en-US"/>
        </w:rPr>
        <w:t xml:space="preserve"> </w:t>
      </w:r>
    </w:p>
    <w:p w:rsidR="00F450A7" w:rsidRDefault="00F450A7" w:rsidP="00F450A7">
      <w:pPr>
        <w:autoSpaceDE w:val="0"/>
        <w:autoSpaceDN w:val="0"/>
        <w:adjustRightInd w:val="0"/>
        <w:rPr>
          <w:rFonts w:ascii="CIDFont+F4" w:eastAsiaTheme="minorHAnsi" w:hAnsi="CIDFont+F4" w:cs="CIDFont+F4"/>
          <w:i/>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CCNL</w:t>
      </w:r>
      <w:r w:rsidR="00877C78">
        <w:rPr>
          <w:rFonts w:ascii="CIDFont+F4" w:eastAsiaTheme="minorHAnsi" w:hAnsi="CIDFont+F4" w:cs="CIDFont+F4"/>
          <w:color w:val="auto"/>
          <w:sz w:val="24"/>
          <w:szCs w:val="24"/>
          <w:lang w:eastAsia="en-US"/>
        </w:rPr>
        <w:t xml:space="preserve"> </w:t>
      </w:r>
      <w:r w:rsidR="00877C78" w:rsidRPr="00877C78">
        <w:rPr>
          <w:rFonts w:ascii="CIDFont+F4" w:eastAsiaTheme="minorHAnsi" w:hAnsi="CIDFont+F4" w:cs="CIDFont+F4"/>
          <w:i/>
          <w:color w:val="auto"/>
          <w:sz w:val="22"/>
          <w:szCs w:val="22"/>
          <w:lang w:eastAsia="en-US"/>
        </w:rPr>
        <w:t xml:space="preserve">(relativo ai </w:t>
      </w:r>
      <w:proofErr w:type="spellStart"/>
      <w:r w:rsidR="00877C78" w:rsidRPr="00877C78">
        <w:rPr>
          <w:rFonts w:ascii="CIDFont+F4" w:eastAsiaTheme="minorHAnsi" w:hAnsi="CIDFont+F4" w:cs="CIDFont+F4"/>
          <w:i/>
          <w:color w:val="auto"/>
          <w:sz w:val="22"/>
          <w:szCs w:val="22"/>
          <w:lang w:eastAsia="en-US"/>
        </w:rPr>
        <w:t>time</w:t>
      </w:r>
      <w:proofErr w:type="spellEnd"/>
      <w:r w:rsidR="00877C78" w:rsidRPr="00877C78">
        <w:rPr>
          <w:rFonts w:ascii="CIDFont+F4" w:eastAsiaTheme="minorHAnsi" w:hAnsi="CIDFont+F4" w:cs="CIDFont+F4"/>
          <w:i/>
          <w:color w:val="auto"/>
          <w:sz w:val="22"/>
          <w:szCs w:val="22"/>
          <w:lang w:eastAsia="en-US"/>
        </w:rPr>
        <w:t xml:space="preserve"> </w:t>
      </w:r>
      <w:proofErr w:type="spellStart"/>
      <w:r w:rsidR="00877C78" w:rsidRPr="00877C78">
        <w:rPr>
          <w:rFonts w:ascii="CIDFont+F4" w:eastAsiaTheme="minorHAnsi" w:hAnsi="CIDFont+F4" w:cs="CIDFont+F4"/>
          <w:i/>
          <w:color w:val="auto"/>
          <w:sz w:val="22"/>
          <w:szCs w:val="22"/>
          <w:lang w:eastAsia="en-US"/>
        </w:rPr>
        <w:t>sheet</w:t>
      </w:r>
      <w:proofErr w:type="spellEnd"/>
      <w:r w:rsidR="00877C78" w:rsidRPr="00877C78">
        <w:rPr>
          <w:rFonts w:ascii="CIDFont+F4" w:eastAsiaTheme="minorHAnsi" w:hAnsi="CIDFont+F4" w:cs="CIDFont+F4"/>
          <w:i/>
          <w:color w:val="auto"/>
          <w:sz w:val="22"/>
          <w:szCs w:val="22"/>
          <w:lang w:eastAsia="en-US"/>
        </w:rPr>
        <w:t xml:space="preserve"> del personale impiegato nelle attività tecniche)</w:t>
      </w:r>
      <w:r w:rsidRPr="00877C78">
        <w:rPr>
          <w:rFonts w:ascii="CIDFont+F4" w:eastAsiaTheme="minorHAnsi" w:hAnsi="CIDFont+F4" w:cs="CIDFont+F4"/>
          <w:i/>
          <w:color w:val="auto"/>
          <w:sz w:val="22"/>
          <w:szCs w:val="22"/>
          <w:lang w:eastAsia="en-US"/>
        </w:rPr>
        <w:t>:</w:t>
      </w:r>
    </w:p>
    <w:p w:rsidR="00877C78" w:rsidRDefault="00877C78"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i/>
          <w:color w:val="auto"/>
          <w:sz w:val="24"/>
          <w:szCs w:val="24"/>
          <w:lang w:eastAsia="en-US"/>
        </w:rPr>
        <w:tab/>
        <w:t>………</w:t>
      </w: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tipo contratto:</w:t>
      </w:r>
    </w:p>
    <w:p w:rsidR="00877C78" w:rsidRDefault="00877C78"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i/>
          <w:color w:val="auto"/>
          <w:sz w:val="24"/>
          <w:szCs w:val="24"/>
          <w:lang w:eastAsia="en-US"/>
        </w:rPr>
        <w:tab/>
        <w:t>………</w:t>
      </w: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Importo Lordo annuo;</w:t>
      </w:r>
    </w:p>
    <w:p w:rsidR="00877C78" w:rsidRDefault="00877C78"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color w:val="auto"/>
          <w:sz w:val="24"/>
          <w:szCs w:val="24"/>
          <w:lang w:eastAsia="en-US"/>
        </w:rPr>
        <w:tab/>
        <w:t>………</w:t>
      </w: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Costo Orario;</w:t>
      </w:r>
    </w:p>
    <w:p w:rsidR="00877C78" w:rsidRDefault="00877C78"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color w:val="auto"/>
          <w:sz w:val="24"/>
          <w:szCs w:val="24"/>
          <w:lang w:eastAsia="en-US"/>
        </w:rPr>
        <w:tab/>
        <w:t>………</w:t>
      </w:r>
    </w:p>
    <w:p w:rsidR="00F450A7" w:rsidRDefault="00F450A7" w:rsidP="00F450A7">
      <w:pPr>
        <w:autoSpaceDE w:val="0"/>
        <w:autoSpaceDN w:val="0"/>
        <w:adjustRightInd w:val="0"/>
        <w:rPr>
          <w:rFonts w:ascii="CIDFont+F4" w:eastAsiaTheme="minorHAnsi" w:hAnsi="CIDFont+F4" w:cs="CIDFont+F4"/>
          <w:color w:val="auto"/>
          <w:sz w:val="24"/>
          <w:szCs w:val="24"/>
          <w:lang w:eastAsia="en-US"/>
        </w:rPr>
      </w:pPr>
      <w:r>
        <w:rPr>
          <w:rFonts w:ascii="CIDFont+F7" w:eastAsia="CIDFont+F7" w:hAnsi="CIDFont+F1" w:cs="CIDFont+F7" w:hint="eastAsia"/>
          <w:color w:val="auto"/>
          <w:sz w:val="24"/>
          <w:szCs w:val="24"/>
          <w:lang w:eastAsia="en-US"/>
        </w:rPr>
        <w:t></w:t>
      </w:r>
      <w:r>
        <w:rPr>
          <w:rFonts w:ascii="CIDFont+F7" w:eastAsia="CIDFont+F7" w:hAnsi="CIDFont+F1" w:cs="CIDFont+F7"/>
          <w:color w:val="auto"/>
          <w:sz w:val="24"/>
          <w:szCs w:val="24"/>
          <w:lang w:eastAsia="en-US"/>
        </w:rPr>
        <w:t xml:space="preserve"> </w:t>
      </w:r>
      <w:r>
        <w:rPr>
          <w:rFonts w:ascii="CIDFont+F4" w:eastAsiaTheme="minorHAnsi" w:hAnsi="CIDFont+F4" w:cs="CIDFont+F4"/>
          <w:color w:val="auto"/>
          <w:sz w:val="24"/>
          <w:szCs w:val="24"/>
          <w:lang w:eastAsia="en-US"/>
        </w:rPr>
        <w:t>Importo Incentivi alle funzioni tecniche</w:t>
      </w:r>
    </w:p>
    <w:p w:rsidR="00877C78" w:rsidRDefault="00877C78" w:rsidP="00F450A7">
      <w:pPr>
        <w:autoSpaceDE w:val="0"/>
        <w:autoSpaceDN w:val="0"/>
        <w:adjustRightInd w:val="0"/>
        <w:rPr>
          <w:rFonts w:ascii="CIDFont+F4" w:eastAsiaTheme="minorHAnsi" w:hAnsi="CIDFont+F4" w:cs="CIDFont+F4"/>
          <w:color w:val="auto"/>
          <w:sz w:val="24"/>
          <w:szCs w:val="24"/>
          <w:lang w:eastAsia="en-US"/>
        </w:rPr>
      </w:pPr>
      <w:r>
        <w:rPr>
          <w:rFonts w:ascii="CIDFont+F4" w:eastAsiaTheme="minorHAnsi" w:hAnsi="CIDFont+F4" w:cs="CIDFont+F4"/>
          <w:color w:val="auto"/>
          <w:sz w:val="24"/>
          <w:szCs w:val="24"/>
          <w:lang w:eastAsia="en-US"/>
        </w:rPr>
        <w:tab/>
        <w:t>………</w:t>
      </w:r>
    </w:p>
    <w:p w:rsidR="00957360" w:rsidRDefault="00957360" w:rsidP="00F450A7">
      <w:pPr>
        <w:autoSpaceDE w:val="0"/>
        <w:autoSpaceDN w:val="0"/>
        <w:adjustRightInd w:val="0"/>
        <w:rPr>
          <w:rFonts w:ascii="CIDFont+F4" w:eastAsiaTheme="minorHAnsi" w:hAnsi="CIDFont+F4" w:cs="CIDFont+F4"/>
          <w:color w:val="auto"/>
          <w:sz w:val="24"/>
          <w:szCs w:val="24"/>
          <w:lang w:eastAsia="en-US"/>
        </w:rPr>
      </w:pPr>
    </w:p>
    <w:p w:rsidR="00C07F5C" w:rsidRDefault="00C07F5C" w:rsidP="00F450A7">
      <w:pPr>
        <w:autoSpaceDE w:val="0"/>
        <w:autoSpaceDN w:val="0"/>
        <w:adjustRightInd w:val="0"/>
        <w:rPr>
          <w:rFonts w:ascii="CIDFont+F4" w:eastAsiaTheme="minorHAnsi" w:hAnsi="CIDFont+F4" w:cs="CIDFont+F4"/>
          <w:color w:val="auto"/>
          <w:sz w:val="24"/>
          <w:szCs w:val="24"/>
          <w:lang w:eastAsia="en-US"/>
        </w:rPr>
      </w:pPr>
    </w:p>
    <w:p w:rsidR="00C07F5C" w:rsidRDefault="00C07F5C" w:rsidP="00F450A7">
      <w:pPr>
        <w:autoSpaceDE w:val="0"/>
        <w:autoSpaceDN w:val="0"/>
        <w:adjustRightInd w:val="0"/>
        <w:rPr>
          <w:rFonts w:ascii="CIDFont+F4" w:eastAsiaTheme="minorHAnsi" w:hAnsi="CIDFont+F4" w:cs="CIDFont+F4"/>
          <w:color w:val="auto"/>
          <w:sz w:val="24"/>
          <w:szCs w:val="24"/>
          <w:lang w:eastAsia="en-US"/>
        </w:rPr>
      </w:pPr>
    </w:p>
    <w:p w:rsidR="00C07F5C" w:rsidRDefault="00C07F5C" w:rsidP="00F450A7">
      <w:pPr>
        <w:autoSpaceDE w:val="0"/>
        <w:autoSpaceDN w:val="0"/>
        <w:adjustRightInd w:val="0"/>
        <w:rPr>
          <w:rFonts w:ascii="CIDFont+F4" w:eastAsiaTheme="minorHAnsi" w:hAnsi="CIDFont+F4" w:cs="CIDFont+F4"/>
          <w:color w:val="auto"/>
          <w:sz w:val="24"/>
          <w:szCs w:val="24"/>
          <w:lang w:eastAsia="en-US"/>
        </w:rPr>
      </w:pPr>
    </w:p>
    <w:p w:rsidR="002238E4" w:rsidRDefault="00F450A7" w:rsidP="004E2916">
      <w:pPr>
        <w:spacing w:line="0" w:lineRule="atLeast"/>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6 Indicatori per il monitoraggio dei risultati</w:t>
      </w:r>
    </w:p>
    <w:p w:rsidR="00C07F5C" w:rsidRDefault="00C07F5C" w:rsidP="004E2916">
      <w:pPr>
        <w:spacing w:line="0" w:lineRule="atLeast"/>
        <w:rPr>
          <w:rFonts w:ascii="CIDFont+F2" w:eastAsiaTheme="minorHAnsi" w:hAnsi="CIDFont+F2" w:cs="CIDFont+F2"/>
          <w:color w:val="auto"/>
          <w:sz w:val="28"/>
          <w:szCs w:val="28"/>
          <w:lang w:eastAsia="en-US"/>
        </w:rPr>
      </w:pPr>
    </w:p>
    <w:tbl>
      <w:tblPr>
        <w:tblStyle w:val="Grigliatabella"/>
        <w:tblW w:w="0" w:type="auto"/>
        <w:tblLook w:val="04A0"/>
      </w:tblPr>
      <w:tblGrid>
        <w:gridCol w:w="2445"/>
        <w:gridCol w:w="2445"/>
        <w:gridCol w:w="2445"/>
        <w:gridCol w:w="2446"/>
      </w:tblGrid>
      <w:tr w:rsidR="00C07F5C" w:rsidTr="00C07F5C">
        <w:tc>
          <w:tcPr>
            <w:tcW w:w="2445" w:type="dxa"/>
          </w:tcPr>
          <w:p w:rsidR="00C07F5C" w:rsidRDefault="00C07F5C" w:rsidP="00C07F5C">
            <w:pPr>
              <w:spacing w:line="0" w:lineRule="atLeast"/>
              <w:jc w:val="center"/>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Indicatore</w:t>
            </w:r>
          </w:p>
        </w:tc>
        <w:tc>
          <w:tcPr>
            <w:tcW w:w="2445" w:type="dxa"/>
          </w:tcPr>
          <w:p w:rsidR="00C07F5C" w:rsidRDefault="00C07F5C" w:rsidP="00C07F5C">
            <w:pPr>
              <w:spacing w:line="0" w:lineRule="atLeast"/>
              <w:jc w:val="center"/>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Unità di misura</w:t>
            </w:r>
          </w:p>
        </w:tc>
        <w:tc>
          <w:tcPr>
            <w:tcW w:w="2445" w:type="dxa"/>
          </w:tcPr>
          <w:p w:rsidR="00C07F5C" w:rsidRDefault="00C07F5C" w:rsidP="00C07F5C">
            <w:pPr>
              <w:spacing w:line="0" w:lineRule="atLeast"/>
              <w:jc w:val="center"/>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Quantità prevista</w:t>
            </w:r>
          </w:p>
        </w:tc>
        <w:tc>
          <w:tcPr>
            <w:tcW w:w="2446" w:type="dxa"/>
          </w:tcPr>
          <w:p w:rsidR="00C07F5C" w:rsidRDefault="00C07F5C" w:rsidP="00C07F5C">
            <w:pPr>
              <w:spacing w:line="0" w:lineRule="atLeast"/>
              <w:jc w:val="center"/>
              <w:rPr>
                <w:rFonts w:ascii="CIDFont+F2" w:eastAsiaTheme="minorHAnsi" w:hAnsi="CIDFont+F2" w:cs="CIDFont+F2"/>
                <w:color w:val="auto"/>
                <w:sz w:val="28"/>
                <w:szCs w:val="28"/>
                <w:lang w:eastAsia="en-US"/>
              </w:rPr>
            </w:pPr>
            <w:r>
              <w:rPr>
                <w:rFonts w:ascii="CIDFont+F2" w:eastAsiaTheme="minorHAnsi" w:hAnsi="CIDFont+F2" w:cs="CIDFont+F2"/>
                <w:color w:val="auto"/>
                <w:sz w:val="28"/>
                <w:szCs w:val="28"/>
                <w:lang w:eastAsia="en-US"/>
              </w:rPr>
              <w:t>Quantità effettiva</w:t>
            </w:r>
          </w:p>
        </w:tc>
      </w:tr>
      <w:tr w:rsidR="00C07F5C" w:rsidTr="00C07F5C">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 xml:space="preserve">Analisi terreno </w:t>
            </w:r>
          </w:p>
        </w:tc>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Numero prelievi</w:t>
            </w:r>
          </w:p>
        </w:tc>
        <w:tc>
          <w:tcPr>
            <w:tcW w:w="2445" w:type="dxa"/>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Sopralluoghi in campo preliminari alla redazione progetto</w:t>
            </w:r>
          </w:p>
        </w:tc>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Numero</w:t>
            </w: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 xml:space="preserve">Riunioni tecnico/operative con committente ed altri </w:t>
            </w:r>
            <w:r w:rsidRPr="00C07F5C">
              <w:rPr>
                <w:rFonts w:eastAsiaTheme="minorHAnsi"/>
                <w:i/>
                <w:color w:val="auto"/>
                <w:sz w:val="24"/>
                <w:szCs w:val="24"/>
                <w:lang w:eastAsia="en-US"/>
              </w:rPr>
              <w:lastRenderedPageBreak/>
              <w:t>tecnici incaricati</w:t>
            </w:r>
          </w:p>
        </w:tc>
        <w:tc>
          <w:tcPr>
            <w:tcW w:w="2445" w:type="dxa"/>
          </w:tcPr>
          <w:p w:rsidR="00C07F5C" w:rsidRPr="00C07F5C" w:rsidRDefault="00C07F5C" w:rsidP="00C07F5C">
            <w:pPr>
              <w:spacing w:line="0" w:lineRule="atLeast"/>
              <w:rPr>
                <w:rFonts w:eastAsiaTheme="minorHAnsi"/>
                <w:i/>
                <w:color w:val="auto"/>
                <w:sz w:val="24"/>
                <w:szCs w:val="24"/>
                <w:lang w:eastAsia="en-US"/>
              </w:rPr>
            </w:pPr>
            <w:r w:rsidRPr="00C07F5C">
              <w:rPr>
                <w:rFonts w:eastAsiaTheme="minorHAnsi"/>
                <w:i/>
                <w:color w:val="auto"/>
                <w:sz w:val="24"/>
                <w:szCs w:val="24"/>
                <w:lang w:eastAsia="en-US"/>
              </w:rPr>
              <w:lastRenderedPageBreak/>
              <w:t>Numero ore</w:t>
            </w: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lastRenderedPageBreak/>
              <w:t>Verifiche in campo e verbale di sopralluogo durante la direzione lavori</w:t>
            </w:r>
          </w:p>
        </w:tc>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Numero</w:t>
            </w: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Tempo necessario per l’acquisizione delle autorizzazioni</w:t>
            </w:r>
            <w:r>
              <w:rPr>
                <w:rFonts w:eastAsiaTheme="minorHAnsi"/>
                <w:i/>
                <w:color w:val="auto"/>
                <w:sz w:val="24"/>
                <w:szCs w:val="24"/>
                <w:lang w:eastAsia="en-US"/>
              </w:rPr>
              <w:t xml:space="preserve"> propedeutiche alla cantierizzazione</w:t>
            </w:r>
          </w:p>
        </w:tc>
        <w:tc>
          <w:tcPr>
            <w:tcW w:w="2445" w:type="dxa"/>
          </w:tcPr>
          <w:p w:rsidR="00C07F5C" w:rsidRPr="00C07F5C" w:rsidRDefault="00C07F5C" w:rsidP="004E2916">
            <w:pPr>
              <w:spacing w:line="0" w:lineRule="atLeast"/>
              <w:rPr>
                <w:rFonts w:eastAsiaTheme="minorHAnsi"/>
                <w:i/>
                <w:color w:val="auto"/>
                <w:sz w:val="24"/>
                <w:szCs w:val="24"/>
                <w:lang w:eastAsia="en-US"/>
              </w:rPr>
            </w:pPr>
            <w:r w:rsidRPr="00C07F5C">
              <w:rPr>
                <w:rFonts w:eastAsiaTheme="minorHAnsi"/>
                <w:i/>
                <w:color w:val="auto"/>
                <w:sz w:val="24"/>
                <w:szCs w:val="24"/>
                <w:lang w:eastAsia="en-US"/>
              </w:rPr>
              <w:t>mesi</w:t>
            </w: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r>
              <w:rPr>
                <w:rFonts w:eastAsiaTheme="minorHAnsi"/>
                <w:i/>
                <w:color w:val="auto"/>
                <w:sz w:val="24"/>
                <w:szCs w:val="24"/>
                <w:lang w:eastAsia="en-US"/>
              </w:rPr>
              <w:t>Verifiche annuali per la determinazione delle fallanze e dei fabbisogni dell’impianto</w:t>
            </w:r>
          </w:p>
        </w:tc>
        <w:tc>
          <w:tcPr>
            <w:tcW w:w="2445" w:type="dxa"/>
          </w:tcPr>
          <w:p w:rsidR="00C07F5C" w:rsidRPr="00C07F5C" w:rsidRDefault="00C07F5C" w:rsidP="004E2916">
            <w:pPr>
              <w:spacing w:line="0" w:lineRule="atLeast"/>
              <w:rPr>
                <w:rFonts w:eastAsiaTheme="minorHAnsi"/>
                <w:i/>
                <w:color w:val="auto"/>
                <w:sz w:val="24"/>
                <w:szCs w:val="24"/>
                <w:lang w:eastAsia="en-US"/>
              </w:rPr>
            </w:pPr>
            <w:r>
              <w:rPr>
                <w:rFonts w:eastAsiaTheme="minorHAnsi"/>
                <w:i/>
                <w:color w:val="auto"/>
                <w:sz w:val="24"/>
                <w:szCs w:val="24"/>
                <w:lang w:eastAsia="en-US"/>
              </w:rPr>
              <w:t>numero</w:t>
            </w: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proofErr w:type="spellStart"/>
            <w:r>
              <w:rPr>
                <w:rFonts w:eastAsiaTheme="minorHAnsi"/>
                <w:i/>
                <w:color w:val="auto"/>
                <w:sz w:val="24"/>
                <w:szCs w:val="24"/>
                <w:lang w:eastAsia="en-US"/>
              </w:rPr>
              <w:t>Ecc……</w:t>
            </w:r>
            <w:proofErr w:type="spellEnd"/>
          </w:p>
        </w:tc>
        <w:tc>
          <w:tcPr>
            <w:tcW w:w="2445" w:type="dxa"/>
          </w:tcPr>
          <w:p w:rsidR="00C07F5C" w:rsidRPr="00C07F5C" w:rsidRDefault="00C07F5C" w:rsidP="004E2916">
            <w:pPr>
              <w:spacing w:line="0" w:lineRule="atLeast"/>
              <w:rPr>
                <w:rFonts w:eastAsiaTheme="minorHAnsi"/>
                <w:i/>
                <w:color w:val="auto"/>
                <w:sz w:val="24"/>
                <w:szCs w:val="24"/>
                <w:lang w:eastAsia="en-US"/>
              </w:rPr>
            </w:pP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proofErr w:type="spellStart"/>
            <w:r>
              <w:rPr>
                <w:rFonts w:eastAsiaTheme="minorHAnsi"/>
                <w:i/>
                <w:color w:val="auto"/>
                <w:sz w:val="24"/>
                <w:szCs w:val="24"/>
                <w:lang w:eastAsia="en-US"/>
              </w:rPr>
              <w:t>Ecc…</w:t>
            </w:r>
            <w:proofErr w:type="spellEnd"/>
            <w:r>
              <w:rPr>
                <w:rFonts w:eastAsiaTheme="minorHAnsi"/>
                <w:i/>
                <w:color w:val="auto"/>
                <w:sz w:val="24"/>
                <w:szCs w:val="24"/>
                <w:lang w:eastAsia="en-US"/>
              </w:rPr>
              <w:t>..</w:t>
            </w:r>
          </w:p>
        </w:tc>
        <w:tc>
          <w:tcPr>
            <w:tcW w:w="2445" w:type="dxa"/>
          </w:tcPr>
          <w:p w:rsidR="00C07F5C" w:rsidRPr="00C07F5C" w:rsidRDefault="00C07F5C" w:rsidP="004E2916">
            <w:pPr>
              <w:spacing w:line="0" w:lineRule="atLeast"/>
              <w:rPr>
                <w:rFonts w:eastAsiaTheme="minorHAnsi"/>
                <w:i/>
                <w:color w:val="auto"/>
                <w:sz w:val="24"/>
                <w:szCs w:val="24"/>
                <w:lang w:eastAsia="en-US"/>
              </w:rPr>
            </w:pP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r w:rsidR="00C07F5C" w:rsidTr="00A03152">
        <w:tc>
          <w:tcPr>
            <w:tcW w:w="2445" w:type="dxa"/>
          </w:tcPr>
          <w:p w:rsidR="00C07F5C" w:rsidRPr="00C07F5C" w:rsidRDefault="00C07F5C" w:rsidP="004E2916">
            <w:pPr>
              <w:spacing w:line="0" w:lineRule="atLeast"/>
              <w:rPr>
                <w:rFonts w:eastAsiaTheme="minorHAnsi"/>
                <w:i/>
                <w:color w:val="auto"/>
                <w:sz w:val="24"/>
                <w:szCs w:val="24"/>
                <w:lang w:eastAsia="en-US"/>
              </w:rPr>
            </w:pPr>
            <w:proofErr w:type="spellStart"/>
            <w:r>
              <w:rPr>
                <w:rFonts w:eastAsiaTheme="minorHAnsi"/>
                <w:i/>
                <w:color w:val="auto"/>
                <w:sz w:val="24"/>
                <w:szCs w:val="24"/>
                <w:lang w:eastAsia="en-US"/>
              </w:rPr>
              <w:t>Ecc…</w:t>
            </w:r>
            <w:proofErr w:type="spellEnd"/>
            <w:r>
              <w:rPr>
                <w:rFonts w:eastAsiaTheme="minorHAnsi"/>
                <w:i/>
                <w:color w:val="auto"/>
                <w:sz w:val="24"/>
                <w:szCs w:val="24"/>
                <w:lang w:eastAsia="en-US"/>
              </w:rPr>
              <w:t>.</w:t>
            </w:r>
          </w:p>
        </w:tc>
        <w:tc>
          <w:tcPr>
            <w:tcW w:w="2445" w:type="dxa"/>
          </w:tcPr>
          <w:p w:rsidR="00C07F5C" w:rsidRPr="00C07F5C" w:rsidRDefault="00C07F5C" w:rsidP="004E2916">
            <w:pPr>
              <w:spacing w:line="0" w:lineRule="atLeast"/>
              <w:rPr>
                <w:rFonts w:eastAsiaTheme="minorHAnsi"/>
                <w:i/>
                <w:color w:val="auto"/>
                <w:sz w:val="24"/>
                <w:szCs w:val="24"/>
                <w:lang w:eastAsia="en-US"/>
              </w:rPr>
            </w:pPr>
          </w:p>
        </w:tc>
        <w:tc>
          <w:tcPr>
            <w:tcW w:w="2445" w:type="dxa"/>
            <w:shd w:val="clear" w:color="auto" w:fill="FFFF00"/>
          </w:tcPr>
          <w:p w:rsidR="00C07F5C" w:rsidRPr="00C07F5C" w:rsidRDefault="00C07F5C" w:rsidP="004E2916">
            <w:pPr>
              <w:spacing w:line="0" w:lineRule="atLeast"/>
              <w:rPr>
                <w:rFonts w:eastAsiaTheme="minorHAnsi"/>
                <w:i/>
                <w:color w:val="auto"/>
                <w:sz w:val="24"/>
                <w:szCs w:val="24"/>
                <w:lang w:eastAsia="en-US"/>
              </w:rPr>
            </w:pPr>
          </w:p>
        </w:tc>
        <w:tc>
          <w:tcPr>
            <w:tcW w:w="2446" w:type="dxa"/>
          </w:tcPr>
          <w:p w:rsidR="00C07F5C" w:rsidRPr="00C07F5C" w:rsidRDefault="00C07F5C" w:rsidP="004E2916">
            <w:pPr>
              <w:spacing w:line="0" w:lineRule="atLeast"/>
              <w:rPr>
                <w:rFonts w:eastAsiaTheme="minorHAnsi"/>
                <w:i/>
                <w:color w:val="auto"/>
                <w:sz w:val="24"/>
                <w:szCs w:val="24"/>
                <w:lang w:eastAsia="en-US"/>
              </w:rPr>
            </w:pPr>
          </w:p>
        </w:tc>
      </w:tr>
    </w:tbl>
    <w:p w:rsidR="00C07F5C" w:rsidRDefault="00F1402C" w:rsidP="00F1402C">
      <w:pPr>
        <w:pStyle w:val="Paragrafoelenco"/>
        <w:spacing w:line="0" w:lineRule="atLeast"/>
        <w:ind w:left="1770"/>
        <w:rPr>
          <w:rFonts w:ascii="CIDFont+F2" w:hAnsi="CIDFont+F2" w:cs="CIDFont+F2"/>
          <w:i/>
          <w:sz w:val="20"/>
          <w:szCs w:val="20"/>
        </w:rPr>
      </w:pPr>
      <w:r>
        <w:rPr>
          <w:rFonts w:ascii="CIDFont+F2" w:hAnsi="CIDFont+F2" w:cs="CIDFont+F2"/>
          <w:i/>
          <w:sz w:val="20"/>
          <w:szCs w:val="20"/>
        </w:rPr>
        <w:t xml:space="preserve">* </w:t>
      </w:r>
      <w:r w:rsidR="00C07F5C" w:rsidRPr="00F1402C">
        <w:rPr>
          <w:rFonts w:ascii="CIDFont+F2" w:hAnsi="CIDFont+F2" w:cs="CIDFont+F2"/>
          <w:i/>
          <w:sz w:val="20"/>
          <w:szCs w:val="20"/>
        </w:rPr>
        <w:t xml:space="preserve">Le voci inserite nella  presente tabella hanno solamente uno scopo esemplificativo. Possono essere integrate o completamente sostituite in base ai reali fabbisogni ed esigenze </w:t>
      </w:r>
      <w:r>
        <w:rPr>
          <w:rFonts w:ascii="CIDFont+F2" w:hAnsi="CIDFont+F2" w:cs="CIDFont+F2"/>
          <w:i/>
          <w:sz w:val="20"/>
          <w:szCs w:val="20"/>
        </w:rPr>
        <w:t>riscontrate dal</w:t>
      </w:r>
      <w:r w:rsidRPr="00F1402C">
        <w:rPr>
          <w:rFonts w:ascii="CIDFont+F2" w:hAnsi="CIDFont+F2" w:cs="CIDFont+F2"/>
          <w:i/>
          <w:sz w:val="20"/>
          <w:szCs w:val="20"/>
        </w:rPr>
        <w:t xml:space="preserve"> richiedente.</w:t>
      </w:r>
    </w:p>
    <w:p w:rsidR="00A03152" w:rsidRPr="00A03152" w:rsidRDefault="00A03152" w:rsidP="00A03152">
      <w:pPr>
        <w:spacing w:line="0" w:lineRule="atLeast"/>
        <w:rPr>
          <w:rFonts w:ascii="CIDFont+F2" w:hAnsi="CIDFont+F2" w:cs="CIDFont+F2"/>
        </w:rPr>
      </w:pPr>
      <w:r>
        <w:rPr>
          <w:rFonts w:ascii="CIDFont+F2" w:hAnsi="CIDFont+F2" w:cs="CIDFont+F2"/>
        </w:rPr>
        <w:t>Le parti in giallo devono essere compilate dal beneficiario, in base a quanto stabilito con i professionisti, in fase di sostegno. Le altre colonne dovranno essere implementate prima della chiusura dei lavori, allegando il piano dei fabbisogni completato alla domanda di saldo.</w:t>
      </w:r>
    </w:p>
    <w:p w:rsidR="00F1402C" w:rsidRDefault="00F1402C" w:rsidP="00F1402C">
      <w:pPr>
        <w:pStyle w:val="Paragrafoelenco"/>
        <w:spacing w:line="0" w:lineRule="atLeast"/>
        <w:ind w:left="1770"/>
        <w:rPr>
          <w:rFonts w:ascii="CIDFont+F2" w:hAnsi="CIDFont+F2" w:cs="CIDFont+F2"/>
          <w:i/>
          <w:sz w:val="20"/>
          <w:szCs w:val="20"/>
        </w:rPr>
      </w:pPr>
    </w:p>
    <w:p w:rsidR="00F1402C" w:rsidRDefault="00F1402C" w:rsidP="00F1402C">
      <w:pPr>
        <w:pStyle w:val="Paragrafoelenco"/>
        <w:spacing w:line="0" w:lineRule="atLeast"/>
        <w:ind w:left="1770"/>
        <w:rPr>
          <w:rFonts w:ascii="CIDFont+F2" w:hAnsi="CIDFont+F2" w:cs="CIDFont+F2"/>
          <w:i/>
          <w:sz w:val="20"/>
          <w:szCs w:val="20"/>
        </w:rPr>
      </w:pPr>
    </w:p>
    <w:p w:rsidR="00F1402C" w:rsidRDefault="00F1402C" w:rsidP="00F1402C">
      <w:pPr>
        <w:pStyle w:val="Paragrafoelenco"/>
        <w:spacing w:line="0" w:lineRule="atLeast"/>
        <w:ind w:left="1770"/>
        <w:rPr>
          <w:rFonts w:ascii="CIDFont+F2" w:hAnsi="CIDFont+F2" w:cs="CIDFont+F2"/>
          <w:i/>
          <w:sz w:val="20"/>
          <w:szCs w:val="20"/>
        </w:rPr>
      </w:pPr>
    </w:p>
    <w:p w:rsidR="00F1402C" w:rsidRDefault="00F1402C" w:rsidP="00F1402C">
      <w:pPr>
        <w:pStyle w:val="Paragrafoelenco"/>
        <w:spacing w:line="0" w:lineRule="atLeast"/>
        <w:ind w:left="1770"/>
        <w:rPr>
          <w:rFonts w:ascii="CIDFont+F2" w:hAnsi="CIDFont+F2" w:cs="CIDFont+F2"/>
          <w:i/>
          <w:sz w:val="20"/>
          <w:szCs w:val="20"/>
        </w:rPr>
      </w:pPr>
    </w:p>
    <w:p w:rsidR="00F1402C" w:rsidRDefault="00F1402C" w:rsidP="00F1402C">
      <w:pPr>
        <w:pStyle w:val="Paragrafoelenco"/>
        <w:spacing w:line="0" w:lineRule="atLeast"/>
        <w:ind w:left="0"/>
        <w:rPr>
          <w:rFonts w:ascii="CIDFont+F2" w:hAnsi="CIDFont+F2" w:cs="CIDFont+F2"/>
          <w:sz w:val="28"/>
          <w:szCs w:val="28"/>
        </w:rPr>
      </w:pPr>
      <w:r>
        <w:rPr>
          <w:rFonts w:ascii="CIDFont+F2" w:hAnsi="CIDFont+F2" w:cs="CIDFont+F2"/>
          <w:sz w:val="28"/>
          <w:szCs w:val="28"/>
        </w:rPr>
        <w:t>__________ , li ____________</w:t>
      </w:r>
    </w:p>
    <w:p w:rsidR="00F1402C" w:rsidRDefault="00F1402C" w:rsidP="00F1402C">
      <w:pPr>
        <w:pStyle w:val="Paragrafoelenco"/>
        <w:spacing w:line="0" w:lineRule="atLeast"/>
        <w:ind w:left="1770"/>
        <w:rPr>
          <w:rFonts w:ascii="CIDFont+F2" w:hAnsi="CIDFont+F2" w:cs="CIDFont+F2"/>
          <w:sz w:val="28"/>
          <w:szCs w:val="28"/>
        </w:rPr>
      </w:pPr>
    </w:p>
    <w:p w:rsidR="00F1402C" w:rsidRDefault="00F1402C" w:rsidP="00F1402C">
      <w:pPr>
        <w:pStyle w:val="Paragrafoelenco"/>
        <w:spacing w:line="0" w:lineRule="atLeast"/>
        <w:ind w:left="1770"/>
        <w:rPr>
          <w:rFonts w:ascii="CIDFont+F2" w:hAnsi="CIDFont+F2" w:cs="CIDFont+F2"/>
          <w:sz w:val="28"/>
          <w:szCs w:val="28"/>
        </w:rPr>
      </w:pPr>
    </w:p>
    <w:p w:rsidR="00F1402C" w:rsidRDefault="00F1402C" w:rsidP="00F1402C">
      <w:pPr>
        <w:pStyle w:val="Paragrafoelenco"/>
        <w:spacing w:line="0" w:lineRule="atLeast"/>
        <w:ind w:left="1770"/>
        <w:rPr>
          <w:rFonts w:ascii="CIDFont+F2" w:hAnsi="CIDFont+F2" w:cs="CIDFont+F2"/>
          <w:sz w:val="28"/>
          <w:szCs w:val="28"/>
        </w:rPr>
      </w:pPr>
      <w:r>
        <w:rPr>
          <w:rFonts w:ascii="CIDFont+F2" w:hAnsi="CIDFont+F2" w:cs="CIDFont+F2"/>
          <w:sz w:val="28"/>
          <w:szCs w:val="28"/>
        </w:rPr>
        <w:tab/>
      </w:r>
      <w:r>
        <w:rPr>
          <w:rFonts w:ascii="CIDFont+F2" w:hAnsi="CIDFont+F2" w:cs="CIDFont+F2"/>
          <w:sz w:val="28"/>
          <w:szCs w:val="28"/>
        </w:rPr>
        <w:tab/>
      </w:r>
      <w:r>
        <w:rPr>
          <w:rFonts w:ascii="CIDFont+F2" w:hAnsi="CIDFont+F2" w:cs="CIDFont+F2"/>
          <w:sz w:val="28"/>
          <w:szCs w:val="28"/>
        </w:rPr>
        <w:tab/>
      </w:r>
      <w:r>
        <w:rPr>
          <w:rFonts w:ascii="CIDFont+F2" w:hAnsi="CIDFont+F2" w:cs="CIDFont+F2"/>
          <w:sz w:val="28"/>
          <w:szCs w:val="28"/>
        </w:rPr>
        <w:tab/>
      </w:r>
      <w:r>
        <w:rPr>
          <w:rFonts w:ascii="CIDFont+F2" w:hAnsi="CIDFont+F2" w:cs="CIDFont+F2"/>
          <w:sz w:val="28"/>
          <w:szCs w:val="28"/>
        </w:rPr>
        <w:tab/>
      </w:r>
      <w:r>
        <w:rPr>
          <w:rFonts w:ascii="CIDFont+F2" w:hAnsi="CIDFont+F2" w:cs="CIDFont+F2"/>
          <w:sz w:val="28"/>
          <w:szCs w:val="28"/>
        </w:rPr>
        <w:tab/>
        <w:t xml:space="preserve"> Il Beneficiario</w:t>
      </w:r>
    </w:p>
    <w:p w:rsidR="00F1402C" w:rsidRPr="00F1402C" w:rsidRDefault="00F1402C" w:rsidP="00F1402C">
      <w:pPr>
        <w:pStyle w:val="Paragrafoelenco"/>
        <w:spacing w:line="0" w:lineRule="atLeast"/>
        <w:ind w:left="1770"/>
        <w:rPr>
          <w:rFonts w:ascii="CIDFont+F2" w:hAnsi="CIDFont+F2" w:cs="CIDFont+F2"/>
          <w:sz w:val="28"/>
          <w:szCs w:val="28"/>
        </w:rPr>
      </w:pPr>
      <w:r>
        <w:rPr>
          <w:rFonts w:ascii="CIDFont+F2" w:hAnsi="CIDFont+F2" w:cs="CIDFont+F2"/>
          <w:sz w:val="28"/>
          <w:szCs w:val="28"/>
        </w:rPr>
        <w:tab/>
      </w:r>
      <w:r>
        <w:rPr>
          <w:rFonts w:ascii="CIDFont+F2" w:hAnsi="CIDFont+F2" w:cs="CIDFont+F2"/>
          <w:sz w:val="28"/>
          <w:szCs w:val="28"/>
        </w:rPr>
        <w:tab/>
      </w:r>
      <w:r>
        <w:rPr>
          <w:rFonts w:ascii="CIDFont+F2" w:hAnsi="CIDFont+F2" w:cs="CIDFont+F2"/>
          <w:sz w:val="28"/>
          <w:szCs w:val="28"/>
        </w:rPr>
        <w:tab/>
      </w:r>
      <w:r>
        <w:rPr>
          <w:rFonts w:ascii="CIDFont+F2" w:hAnsi="CIDFont+F2" w:cs="CIDFont+F2"/>
          <w:sz w:val="28"/>
          <w:szCs w:val="28"/>
        </w:rPr>
        <w:tab/>
      </w:r>
      <w:r>
        <w:rPr>
          <w:rFonts w:ascii="CIDFont+F2" w:hAnsi="CIDFont+F2" w:cs="CIDFont+F2"/>
          <w:sz w:val="28"/>
          <w:szCs w:val="28"/>
        </w:rPr>
        <w:tab/>
        <w:t>______________________</w:t>
      </w:r>
    </w:p>
    <w:p w:rsidR="00C07F5C" w:rsidRDefault="00C07F5C" w:rsidP="004E2916">
      <w:pPr>
        <w:spacing w:line="0" w:lineRule="atLeast"/>
        <w:rPr>
          <w:rFonts w:ascii="CIDFont+F2" w:eastAsiaTheme="minorHAnsi" w:hAnsi="CIDFont+F2" w:cs="CIDFont+F2"/>
          <w:color w:val="auto"/>
          <w:sz w:val="28"/>
          <w:szCs w:val="28"/>
          <w:lang w:eastAsia="en-US"/>
        </w:rPr>
      </w:pPr>
    </w:p>
    <w:p w:rsidR="00C07F5C" w:rsidRDefault="00C07F5C" w:rsidP="004E2916">
      <w:pPr>
        <w:spacing w:line="0" w:lineRule="atLeast"/>
        <w:rPr>
          <w:rFonts w:ascii="CIDFont+F2" w:eastAsiaTheme="minorHAnsi" w:hAnsi="CIDFont+F2" w:cs="CIDFont+F2"/>
          <w:color w:val="auto"/>
          <w:sz w:val="28"/>
          <w:szCs w:val="28"/>
          <w:lang w:eastAsia="en-US"/>
        </w:rPr>
      </w:pPr>
    </w:p>
    <w:p w:rsidR="00C07F5C" w:rsidRDefault="00C07F5C" w:rsidP="004E2916">
      <w:pPr>
        <w:spacing w:line="0" w:lineRule="atLeast"/>
        <w:rPr>
          <w:rFonts w:ascii="CIDFont+F2" w:eastAsiaTheme="minorHAnsi" w:hAnsi="CIDFont+F2" w:cs="CIDFont+F2"/>
          <w:color w:val="auto"/>
          <w:sz w:val="28"/>
          <w:szCs w:val="28"/>
          <w:lang w:eastAsia="en-US"/>
        </w:rPr>
      </w:pPr>
    </w:p>
    <w:p w:rsidR="00C07F5C" w:rsidRDefault="00C07F5C" w:rsidP="004E2916">
      <w:pPr>
        <w:spacing w:line="0" w:lineRule="atLeast"/>
        <w:rPr>
          <w:rFonts w:ascii="CIDFont+F2" w:eastAsiaTheme="minorHAnsi" w:hAnsi="CIDFont+F2" w:cs="CIDFont+F2"/>
          <w:color w:val="auto"/>
          <w:sz w:val="28"/>
          <w:szCs w:val="28"/>
          <w:lang w:eastAsia="en-US"/>
        </w:rPr>
      </w:pPr>
    </w:p>
    <w:p w:rsidR="00C07F5C" w:rsidRPr="004E2916" w:rsidRDefault="00C07F5C" w:rsidP="004E2916">
      <w:pPr>
        <w:spacing w:line="0" w:lineRule="atLeast"/>
        <w:rPr>
          <w:rFonts w:ascii="CIDFont+F2" w:eastAsiaTheme="minorHAnsi" w:hAnsi="CIDFont+F2" w:cs="CIDFont+F2"/>
          <w:color w:val="auto"/>
          <w:sz w:val="28"/>
          <w:szCs w:val="28"/>
          <w:lang w:eastAsia="en-US"/>
        </w:rPr>
      </w:pPr>
    </w:p>
    <w:sectPr w:rsidR="00C07F5C" w:rsidRPr="004E2916" w:rsidSect="00112C99">
      <w:headerReference w:type="default" r:id="rId7"/>
      <w:pgSz w:w="11900" w:h="16838"/>
      <w:pgMar w:top="1410" w:right="1126" w:bottom="1418" w:left="1133" w:header="0" w:footer="0" w:gutter="0"/>
      <w:cols w:space="0" w:equalWidth="0">
        <w:col w:w="964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9A4" w:rsidRDefault="001F09A4" w:rsidP="00F5080A">
      <w:r>
        <w:separator/>
      </w:r>
    </w:p>
  </w:endnote>
  <w:endnote w:type="continuationSeparator" w:id="0">
    <w:p w:rsidR="001F09A4" w:rsidRDefault="001F09A4" w:rsidP="00F508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Goth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IDFont+F2">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4">
    <w:panose1 w:val="00000000000000000000"/>
    <w:charset w:val="00"/>
    <w:family w:val="auto"/>
    <w:notTrueType/>
    <w:pitch w:val="default"/>
    <w:sig w:usb0="00000003" w:usb1="00000000" w:usb2="00000000" w:usb3="00000000" w:csb0="00000001" w:csb1="00000000"/>
  </w:font>
  <w:font w:name="CIDFont+F5">
    <w:altName w:val="Arial Unicode MS"/>
    <w:panose1 w:val="00000000000000000000"/>
    <w:charset w:val="88"/>
    <w:family w:val="auto"/>
    <w:notTrueType/>
    <w:pitch w:val="default"/>
    <w:sig w:usb0="00000000" w:usb1="08080000" w:usb2="00000010" w:usb3="00000000" w:csb0="00100000" w:csb1="00000000"/>
  </w:font>
  <w:font w:name="CIDFont+F1">
    <w:panose1 w:val="00000000000000000000"/>
    <w:charset w:val="00"/>
    <w:family w:val="auto"/>
    <w:notTrueType/>
    <w:pitch w:val="default"/>
    <w:sig w:usb0="00000003" w:usb1="00000000" w:usb2="00000000" w:usb3="00000000" w:csb0="00000001" w:csb1="00000000"/>
  </w:font>
  <w:font w:name="CIDFont+F7">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9A4" w:rsidRDefault="001F09A4" w:rsidP="00F5080A">
      <w:r>
        <w:separator/>
      </w:r>
    </w:p>
  </w:footnote>
  <w:footnote w:type="continuationSeparator" w:id="0">
    <w:p w:rsidR="001F09A4" w:rsidRDefault="001F09A4" w:rsidP="00F508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A" w:rsidRDefault="00F5080A">
    <w:pPr>
      <w:pStyle w:val="Intestazione"/>
    </w:pPr>
    <w:r w:rsidRPr="00484B80">
      <w:rPr>
        <w:noProof/>
        <w:sz w:val="56"/>
      </w:rPr>
      <w:drawing>
        <wp:inline distT="0" distB="0" distL="0" distR="0">
          <wp:extent cx="5343525" cy="772073"/>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eria completa 300 dpi.pn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714"/>
                  <a:stretch/>
                </pic:blipFill>
                <pic:spPr bwMode="auto">
                  <a:xfrm>
                    <a:off x="0" y="0"/>
                    <a:ext cx="5339647" cy="7715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6E87CCC"/>
    <w:lvl w:ilvl="0" w:tplc="FFFFFFFF">
      <w:start w:val="1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507ED7A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545E14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15F007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5BD062C2"/>
    <w:lvl w:ilvl="0" w:tplc="FFFFFFFF">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E615D1"/>
    <w:multiLevelType w:val="hybridMultilevel"/>
    <w:tmpl w:val="9D901EDA"/>
    <w:lvl w:ilvl="0" w:tplc="04100019">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1958A5C0">
      <w:start w:val="14"/>
      <w:numFmt w:val="decimal"/>
      <w:lvlText w:val="%4"/>
      <w:lvlJc w:val="left"/>
      <w:pPr>
        <w:ind w:left="360" w:hanging="360"/>
      </w:pPr>
      <w:rPr>
        <w:rFont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91B0728"/>
    <w:multiLevelType w:val="hybridMultilevel"/>
    <w:tmpl w:val="586C85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0A701A58"/>
    <w:multiLevelType w:val="hybridMultilevel"/>
    <w:tmpl w:val="D2C6A5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8360620"/>
    <w:multiLevelType w:val="hybridMultilevel"/>
    <w:tmpl w:val="635C2B70"/>
    <w:lvl w:ilvl="0" w:tplc="04100001">
      <w:start w:val="1"/>
      <w:numFmt w:val="bullet"/>
      <w:lvlText w:val=""/>
      <w:lvlJc w:val="left"/>
      <w:pPr>
        <w:ind w:left="720" w:hanging="360"/>
      </w:pPr>
      <w:rPr>
        <w:rFonts w:ascii="Symbol" w:hAnsi="Symbol" w:hint="default"/>
      </w:rPr>
    </w:lvl>
    <w:lvl w:ilvl="1" w:tplc="D6286038">
      <w:numFmt w:val="bullet"/>
      <w:lvlText w:val="-"/>
      <w:lvlJc w:val="left"/>
      <w:pPr>
        <w:ind w:left="1440" w:hanging="360"/>
      </w:pPr>
      <w:rPr>
        <w:rFonts w:ascii="CenturyGothic" w:eastAsia="Times New Roman" w:hAnsi="CenturyGothic" w:cs="CenturyGothic"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B9E0A2F"/>
    <w:multiLevelType w:val="hybridMultilevel"/>
    <w:tmpl w:val="BC28E7EE"/>
    <w:lvl w:ilvl="0" w:tplc="E8E414C8">
      <w:start w:val="6"/>
      <w:numFmt w:val="bullet"/>
      <w:lvlText w:val=""/>
      <w:lvlJc w:val="left"/>
      <w:pPr>
        <w:ind w:left="1770" w:hanging="360"/>
      </w:pPr>
      <w:rPr>
        <w:rFonts w:ascii="Symbol" w:eastAsiaTheme="minorHAnsi" w:hAnsi="Symbol" w:cs="CIDFont+F2"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14">
    <w:nsid w:val="472D53F7"/>
    <w:multiLevelType w:val="hybridMultilevel"/>
    <w:tmpl w:val="07AA44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8F27E5F"/>
    <w:multiLevelType w:val="hybridMultilevel"/>
    <w:tmpl w:val="0344AE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182759B"/>
    <w:multiLevelType w:val="hybridMultilevel"/>
    <w:tmpl w:val="104C9622"/>
    <w:lvl w:ilvl="0" w:tplc="A41E94AC">
      <w:start w:val="26"/>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12"/>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6"/>
  </w:num>
  <w:num w:numId="14">
    <w:abstractNumId w:val="11"/>
  </w:num>
  <w:num w:numId="15">
    <w:abstractNumId w:val="14"/>
  </w:num>
  <w:num w:numId="16">
    <w:abstractNumId w:val="15"/>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C73D2E"/>
    <w:rsid w:val="00053B49"/>
    <w:rsid w:val="00070531"/>
    <w:rsid w:val="000861F9"/>
    <w:rsid w:val="000A6B53"/>
    <w:rsid w:val="000F13F0"/>
    <w:rsid w:val="00112C99"/>
    <w:rsid w:val="00143172"/>
    <w:rsid w:val="001D5DC8"/>
    <w:rsid w:val="001F09A4"/>
    <w:rsid w:val="002238E4"/>
    <w:rsid w:val="00252DC1"/>
    <w:rsid w:val="0026490C"/>
    <w:rsid w:val="004047BB"/>
    <w:rsid w:val="00446272"/>
    <w:rsid w:val="004E2916"/>
    <w:rsid w:val="005D15DB"/>
    <w:rsid w:val="006B7A35"/>
    <w:rsid w:val="006D5CCE"/>
    <w:rsid w:val="006F1355"/>
    <w:rsid w:val="00774102"/>
    <w:rsid w:val="007A41C1"/>
    <w:rsid w:val="007B07C3"/>
    <w:rsid w:val="007B573A"/>
    <w:rsid w:val="0085531D"/>
    <w:rsid w:val="00877C78"/>
    <w:rsid w:val="00892F3B"/>
    <w:rsid w:val="009209B7"/>
    <w:rsid w:val="00957360"/>
    <w:rsid w:val="00A03152"/>
    <w:rsid w:val="00A272C7"/>
    <w:rsid w:val="00A323F0"/>
    <w:rsid w:val="00AB532C"/>
    <w:rsid w:val="00AF1946"/>
    <w:rsid w:val="00B82DC3"/>
    <w:rsid w:val="00BB71E2"/>
    <w:rsid w:val="00BC303E"/>
    <w:rsid w:val="00C07F5C"/>
    <w:rsid w:val="00C61FF1"/>
    <w:rsid w:val="00C73D2E"/>
    <w:rsid w:val="00C94E12"/>
    <w:rsid w:val="00CC2E5E"/>
    <w:rsid w:val="00DB072E"/>
    <w:rsid w:val="00DC1640"/>
    <w:rsid w:val="00E01C37"/>
    <w:rsid w:val="00E116E7"/>
    <w:rsid w:val="00E6170C"/>
    <w:rsid w:val="00E642A0"/>
    <w:rsid w:val="00E865CB"/>
    <w:rsid w:val="00E91529"/>
    <w:rsid w:val="00F1402C"/>
    <w:rsid w:val="00F450A7"/>
    <w:rsid w:val="00F45703"/>
    <w:rsid w:val="00F5080A"/>
    <w:rsid w:val="00F80FB4"/>
    <w:rsid w:val="00F82B26"/>
    <w:rsid w:val="00F850B0"/>
    <w:rsid w:val="00FB1843"/>
    <w:rsid w:val="00FF58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3D2E"/>
    <w:pPr>
      <w:spacing w:after="0" w:line="240" w:lineRule="auto"/>
    </w:pPr>
    <w:rPr>
      <w:rFonts w:ascii="Times New Roman" w:eastAsia="Times New Roman" w:hAnsi="Times New Roman" w:cs="Times New Roman"/>
      <w:color w:val="00000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ParagrafoelencoCarattere">
    <w:name w:val="Paragrafo elenco Carattere"/>
    <w:link w:val="Paragrafoelenco"/>
    <w:uiPriority w:val="34"/>
    <w:locked/>
    <w:rsid w:val="00C73D2E"/>
  </w:style>
  <w:style w:type="paragraph" w:styleId="Paragrafoelenco">
    <w:name w:val="List Paragraph"/>
    <w:basedOn w:val="Normale"/>
    <w:link w:val="ParagrafoelencoCarattere"/>
    <w:uiPriority w:val="34"/>
    <w:qFormat/>
    <w:rsid w:val="00C73D2E"/>
    <w:pPr>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Intestazione">
    <w:name w:val="header"/>
    <w:basedOn w:val="Normale"/>
    <w:link w:val="IntestazioneCarattere"/>
    <w:uiPriority w:val="99"/>
    <w:unhideWhenUsed/>
    <w:rsid w:val="00F5080A"/>
    <w:pPr>
      <w:tabs>
        <w:tab w:val="center" w:pos="4819"/>
        <w:tab w:val="right" w:pos="9638"/>
      </w:tabs>
    </w:pPr>
  </w:style>
  <w:style w:type="character" w:customStyle="1" w:styleId="IntestazioneCarattere">
    <w:name w:val="Intestazione Carattere"/>
    <w:basedOn w:val="Carpredefinitoparagrafo"/>
    <w:link w:val="Intestazione"/>
    <w:uiPriority w:val="99"/>
    <w:rsid w:val="00F5080A"/>
    <w:rPr>
      <w:rFonts w:ascii="Times New Roman" w:eastAsia="Times New Roman" w:hAnsi="Times New Roman" w:cs="Times New Roman"/>
      <w:color w:val="000000"/>
      <w:sz w:val="20"/>
      <w:szCs w:val="20"/>
      <w:lang w:eastAsia="it-IT"/>
    </w:rPr>
  </w:style>
  <w:style w:type="paragraph" w:styleId="Pidipagina">
    <w:name w:val="footer"/>
    <w:basedOn w:val="Normale"/>
    <w:link w:val="PidipaginaCarattere"/>
    <w:uiPriority w:val="99"/>
    <w:unhideWhenUsed/>
    <w:rsid w:val="00F5080A"/>
    <w:pPr>
      <w:tabs>
        <w:tab w:val="center" w:pos="4819"/>
        <w:tab w:val="right" w:pos="9638"/>
      </w:tabs>
    </w:pPr>
  </w:style>
  <w:style w:type="character" w:customStyle="1" w:styleId="PidipaginaCarattere">
    <w:name w:val="Piè di pagina Carattere"/>
    <w:basedOn w:val="Carpredefinitoparagrafo"/>
    <w:link w:val="Pidipagina"/>
    <w:uiPriority w:val="99"/>
    <w:rsid w:val="00F5080A"/>
    <w:rPr>
      <w:rFonts w:ascii="Times New Roman" w:eastAsia="Times New Roman" w:hAnsi="Times New Roman" w:cs="Times New Roman"/>
      <w:color w:val="000000"/>
      <w:sz w:val="20"/>
      <w:szCs w:val="20"/>
      <w:lang w:eastAsia="it-IT"/>
    </w:rPr>
  </w:style>
  <w:style w:type="paragraph" w:styleId="Testofumetto">
    <w:name w:val="Balloon Text"/>
    <w:basedOn w:val="Normale"/>
    <w:link w:val="TestofumettoCarattere"/>
    <w:uiPriority w:val="99"/>
    <w:semiHidden/>
    <w:unhideWhenUsed/>
    <w:rsid w:val="00E642A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2A0"/>
    <w:rPr>
      <w:rFonts w:ascii="Tahoma" w:eastAsia="Times New Roman" w:hAnsi="Tahoma" w:cs="Tahoma"/>
      <w:color w:val="000000"/>
      <w:sz w:val="16"/>
      <w:szCs w:val="16"/>
      <w:lang w:eastAsia="it-IT"/>
    </w:rPr>
  </w:style>
  <w:style w:type="table" w:styleId="Grigliatabella">
    <w:name w:val="Table Grid"/>
    <w:basedOn w:val="Tabellanormale"/>
    <w:uiPriority w:val="39"/>
    <w:rsid w:val="00877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5271998">
      <w:bodyDiv w:val="1"/>
      <w:marLeft w:val="0"/>
      <w:marRight w:val="0"/>
      <w:marTop w:val="0"/>
      <w:marBottom w:val="0"/>
      <w:divBdr>
        <w:top w:val="none" w:sz="0" w:space="0" w:color="auto"/>
        <w:left w:val="none" w:sz="0" w:space="0" w:color="auto"/>
        <w:bottom w:val="none" w:sz="0" w:space="0" w:color="auto"/>
        <w:right w:val="none" w:sz="0" w:space="0" w:color="auto"/>
      </w:divBdr>
    </w:div>
    <w:div w:id="755596298">
      <w:bodyDiv w:val="1"/>
      <w:marLeft w:val="0"/>
      <w:marRight w:val="0"/>
      <w:marTop w:val="0"/>
      <w:marBottom w:val="0"/>
      <w:divBdr>
        <w:top w:val="none" w:sz="0" w:space="0" w:color="auto"/>
        <w:left w:val="none" w:sz="0" w:space="0" w:color="auto"/>
        <w:bottom w:val="none" w:sz="0" w:space="0" w:color="auto"/>
        <w:right w:val="none" w:sz="0" w:space="0" w:color="auto"/>
      </w:divBdr>
    </w:div>
    <w:div w:id="1145245894">
      <w:bodyDiv w:val="1"/>
      <w:marLeft w:val="0"/>
      <w:marRight w:val="0"/>
      <w:marTop w:val="0"/>
      <w:marBottom w:val="0"/>
      <w:divBdr>
        <w:top w:val="none" w:sz="0" w:space="0" w:color="auto"/>
        <w:left w:val="none" w:sz="0" w:space="0" w:color="auto"/>
        <w:bottom w:val="none" w:sz="0" w:space="0" w:color="auto"/>
        <w:right w:val="none" w:sz="0" w:space="0" w:color="auto"/>
      </w:divBdr>
    </w:div>
    <w:div w:id="118693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1474</Words>
  <Characters>8404</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Donato Lauletta</dc:creator>
  <cp:lastModifiedBy>Capobianco</cp:lastModifiedBy>
  <cp:revision>3</cp:revision>
  <cp:lastPrinted>2020-09-23T07:59:00Z</cp:lastPrinted>
  <dcterms:created xsi:type="dcterms:W3CDTF">2020-11-05T11:05:00Z</dcterms:created>
  <dcterms:modified xsi:type="dcterms:W3CDTF">2020-11-16T09:10:00Z</dcterms:modified>
</cp:coreProperties>
</file>