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CDF3F" w14:textId="77777777" w:rsidR="007D0C6A" w:rsidRPr="00A31286" w:rsidRDefault="00471943" w:rsidP="00BF44C9">
      <w:pPr>
        <w:spacing w:after="0" w:line="240" w:lineRule="auto"/>
        <w:jc w:val="center"/>
        <w:rPr>
          <w:b/>
        </w:rPr>
      </w:pPr>
      <w:r w:rsidRPr="00A31286">
        <w:rPr>
          <w:b/>
        </w:rPr>
        <w:t>I</w:t>
      </w:r>
      <w:r w:rsidR="00116294">
        <w:rPr>
          <w:b/>
        </w:rPr>
        <w:t>I</w:t>
      </w:r>
      <w:r w:rsidRPr="00A31286">
        <w:rPr>
          <w:b/>
        </w:rPr>
        <w:t xml:space="preserve"> COMITATO DI SORVEGLIANZA</w:t>
      </w:r>
    </w:p>
    <w:p w14:paraId="615D3466" w14:textId="77777777" w:rsidR="005A338A" w:rsidRPr="00A31286" w:rsidRDefault="005A338A" w:rsidP="00BF44C9">
      <w:pPr>
        <w:spacing w:after="0" w:line="240" w:lineRule="auto"/>
        <w:jc w:val="center"/>
        <w:rPr>
          <w:b/>
        </w:rPr>
      </w:pPr>
      <w:r w:rsidRPr="00A31286">
        <w:rPr>
          <w:b/>
        </w:rPr>
        <w:t xml:space="preserve">SINTESI DELLE </w:t>
      </w:r>
      <w:r w:rsidR="00680BF0">
        <w:rPr>
          <w:b/>
        </w:rPr>
        <w:t>DELIBERAZIONI</w:t>
      </w:r>
    </w:p>
    <w:p w14:paraId="4FB015F4" w14:textId="77777777" w:rsidR="005B4A1C" w:rsidRPr="00A31286" w:rsidRDefault="00A823B4" w:rsidP="00BF44C9">
      <w:pPr>
        <w:spacing w:after="0" w:line="240" w:lineRule="auto"/>
        <w:jc w:val="center"/>
        <w:rPr>
          <w:b/>
        </w:rPr>
      </w:pPr>
      <w:r w:rsidRPr="00A31286">
        <w:rPr>
          <w:b/>
        </w:rPr>
        <w:t>M</w:t>
      </w:r>
      <w:r w:rsidR="00116294">
        <w:rPr>
          <w:b/>
        </w:rPr>
        <w:t>aratea</w:t>
      </w:r>
      <w:r w:rsidR="005A338A" w:rsidRPr="00A31286">
        <w:rPr>
          <w:b/>
        </w:rPr>
        <w:t xml:space="preserve"> - </w:t>
      </w:r>
      <w:r w:rsidR="00116294">
        <w:rPr>
          <w:b/>
        </w:rPr>
        <w:t>Venerdì</w:t>
      </w:r>
      <w:r w:rsidR="005B4A1C" w:rsidRPr="00A31286">
        <w:rPr>
          <w:b/>
        </w:rPr>
        <w:t xml:space="preserve"> 2</w:t>
      </w:r>
      <w:r w:rsidR="00116294">
        <w:rPr>
          <w:b/>
        </w:rPr>
        <w:t>3</w:t>
      </w:r>
      <w:r w:rsidR="005B4A1C" w:rsidRPr="00A31286">
        <w:rPr>
          <w:b/>
        </w:rPr>
        <w:t xml:space="preserve"> </w:t>
      </w:r>
      <w:r w:rsidR="00116294">
        <w:rPr>
          <w:b/>
        </w:rPr>
        <w:t>giugno</w:t>
      </w:r>
      <w:r w:rsidR="005B4A1C" w:rsidRPr="00A31286">
        <w:rPr>
          <w:b/>
        </w:rPr>
        <w:t xml:space="preserve"> 201</w:t>
      </w:r>
      <w:r w:rsidR="00116294">
        <w:rPr>
          <w:b/>
        </w:rPr>
        <w:t>7</w:t>
      </w:r>
    </w:p>
    <w:p w14:paraId="314716DF" w14:textId="77777777" w:rsidR="00471943" w:rsidRDefault="00471943"/>
    <w:p w14:paraId="0F452BB4" w14:textId="77777777" w:rsidR="009A479A" w:rsidRDefault="009A479A" w:rsidP="00BF44C9">
      <w:pPr>
        <w:spacing w:after="0"/>
        <w:jc w:val="both"/>
        <w:rPr>
          <w:sz w:val="20"/>
          <w:szCs w:val="20"/>
        </w:rPr>
      </w:pPr>
      <w:r w:rsidRPr="00BF44C9">
        <w:rPr>
          <w:sz w:val="20"/>
          <w:szCs w:val="20"/>
        </w:rPr>
        <w:t xml:space="preserve">Il Comitato di Sorveglianza, presieduto </w:t>
      </w:r>
      <w:r w:rsidR="00BD6E3F">
        <w:rPr>
          <w:sz w:val="20"/>
          <w:szCs w:val="20"/>
        </w:rPr>
        <w:t>dal Presidente della Regione Basilicata</w:t>
      </w:r>
      <w:r w:rsidR="00BF44C9" w:rsidRPr="00BF44C9">
        <w:rPr>
          <w:sz w:val="20"/>
          <w:szCs w:val="20"/>
        </w:rPr>
        <w:t xml:space="preserve"> e</w:t>
      </w:r>
      <w:r w:rsidRPr="00BF44C9">
        <w:rPr>
          <w:sz w:val="20"/>
          <w:szCs w:val="20"/>
        </w:rPr>
        <w:t xml:space="preserve"> legittimamente costituito, ha assunto le decisioni</w:t>
      </w:r>
      <w:r w:rsidR="00A50034">
        <w:rPr>
          <w:sz w:val="20"/>
          <w:szCs w:val="20"/>
        </w:rPr>
        <w:t xml:space="preserve"> riportate di seguito.</w:t>
      </w:r>
    </w:p>
    <w:p w14:paraId="6BAA3ED4" w14:textId="77777777" w:rsidR="00A50034" w:rsidRDefault="00A50034" w:rsidP="00BF44C9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Il Comitato è stato presieduto dal Presidente della Regione Basilicata</w:t>
      </w:r>
      <w:r w:rsidRPr="00BF44C9">
        <w:rPr>
          <w:sz w:val="20"/>
          <w:szCs w:val="20"/>
        </w:rPr>
        <w:t xml:space="preserve"> </w:t>
      </w:r>
      <w:r>
        <w:rPr>
          <w:sz w:val="20"/>
          <w:szCs w:val="20"/>
        </w:rPr>
        <w:t>nel corso dei lavori della mattinata con riguardo ai primi 4 punti all’</w:t>
      </w:r>
      <w:proofErr w:type="spellStart"/>
      <w:r>
        <w:rPr>
          <w:sz w:val="20"/>
          <w:szCs w:val="20"/>
        </w:rPr>
        <w:t>OdG</w:t>
      </w:r>
      <w:proofErr w:type="spellEnd"/>
      <w:r>
        <w:rPr>
          <w:sz w:val="20"/>
          <w:szCs w:val="20"/>
        </w:rPr>
        <w:t>. In assenza del Presidente, durante i lavori del pomeriggio, con riguardo ai restanti punti all’</w:t>
      </w:r>
      <w:proofErr w:type="spellStart"/>
      <w:r>
        <w:rPr>
          <w:sz w:val="20"/>
          <w:szCs w:val="20"/>
        </w:rPr>
        <w:t>OdG</w:t>
      </w:r>
      <w:proofErr w:type="spellEnd"/>
      <w:r>
        <w:rPr>
          <w:sz w:val="20"/>
          <w:szCs w:val="20"/>
        </w:rPr>
        <w:t xml:space="preserve"> il Comitato di Sorveglianza è stato presieduto dall’Autorità di Gestione.</w:t>
      </w:r>
    </w:p>
    <w:p w14:paraId="7D392BD2" w14:textId="77777777" w:rsidR="00EE4E5E" w:rsidRDefault="00EE4E5E" w:rsidP="00BF44C9">
      <w:pPr>
        <w:spacing w:after="0"/>
        <w:jc w:val="both"/>
        <w:rPr>
          <w:sz w:val="20"/>
          <w:szCs w:val="20"/>
        </w:rPr>
      </w:pPr>
    </w:p>
    <w:p w14:paraId="15530B35" w14:textId="77777777" w:rsidR="00116294" w:rsidRDefault="00116294" w:rsidP="00116294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Approvazione dell’</w:t>
      </w:r>
      <w:r w:rsidRPr="00BF44C9">
        <w:rPr>
          <w:sz w:val="20"/>
          <w:szCs w:val="20"/>
          <w:u w:val="single"/>
        </w:rPr>
        <w:t>O</w:t>
      </w:r>
      <w:r>
        <w:rPr>
          <w:sz w:val="20"/>
          <w:szCs w:val="20"/>
          <w:u w:val="single"/>
        </w:rPr>
        <w:t>rdine del giorno</w:t>
      </w:r>
      <w:r w:rsidRPr="00BF44C9">
        <w:rPr>
          <w:sz w:val="20"/>
          <w:szCs w:val="20"/>
          <w:u w:val="single"/>
        </w:rPr>
        <w:t>:</w:t>
      </w:r>
    </w:p>
    <w:p w14:paraId="2DE1A3BB" w14:textId="77777777" w:rsidR="00116294" w:rsidRPr="00BD6E3F" w:rsidRDefault="00116294" w:rsidP="00895667">
      <w:pPr>
        <w:pStyle w:val="Paragrafoelenco"/>
        <w:spacing w:after="0"/>
        <w:ind w:left="426"/>
        <w:jc w:val="both"/>
        <w:rPr>
          <w:color w:val="FF0000"/>
          <w:sz w:val="20"/>
          <w:szCs w:val="20"/>
          <w:u w:val="single"/>
        </w:rPr>
      </w:pPr>
      <w:r w:rsidRPr="003B65F9">
        <w:rPr>
          <w:sz w:val="20"/>
          <w:szCs w:val="20"/>
        </w:rPr>
        <w:t xml:space="preserve">Il Comitato approva l’ordine </w:t>
      </w:r>
      <w:r>
        <w:rPr>
          <w:sz w:val="20"/>
          <w:szCs w:val="20"/>
        </w:rPr>
        <w:t>del giorno</w:t>
      </w:r>
      <w:r w:rsidR="00895667">
        <w:rPr>
          <w:sz w:val="20"/>
          <w:szCs w:val="20"/>
        </w:rPr>
        <w:t>.</w:t>
      </w:r>
    </w:p>
    <w:p w14:paraId="44530E9B" w14:textId="77777777" w:rsidR="00116294" w:rsidRDefault="00116294" w:rsidP="00BF44C9">
      <w:pPr>
        <w:spacing w:after="0"/>
        <w:jc w:val="both"/>
        <w:rPr>
          <w:sz w:val="20"/>
          <w:szCs w:val="20"/>
        </w:rPr>
      </w:pPr>
    </w:p>
    <w:p w14:paraId="416429B3" w14:textId="77777777" w:rsidR="00116294" w:rsidRDefault="002230C4" w:rsidP="00116294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Presa d’atto dell’avvenuta approvazione del verbale della I riunione del Comitato del 22 marzo 2016</w:t>
      </w:r>
      <w:r w:rsidR="00116294" w:rsidRPr="00BF44C9">
        <w:rPr>
          <w:sz w:val="20"/>
          <w:szCs w:val="20"/>
          <w:u w:val="single"/>
        </w:rPr>
        <w:t>:</w:t>
      </w:r>
    </w:p>
    <w:p w14:paraId="3AA08641" w14:textId="77777777" w:rsidR="00116294" w:rsidRPr="003B65F9" w:rsidRDefault="002230C4" w:rsidP="002230C4">
      <w:pPr>
        <w:pStyle w:val="Paragrafoelenco"/>
        <w:spacing w:after="0"/>
        <w:ind w:left="426"/>
        <w:jc w:val="both"/>
        <w:rPr>
          <w:sz w:val="20"/>
          <w:szCs w:val="20"/>
        </w:rPr>
      </w:pPr>
      <w:r w:rsidRPr="00BF44C9">
        <w:rPr>
          <w:sz w:val="20"/>
          <w:szCs w:val="20"/>
        </w:rPr>
        <w:t>L’Au</w:t>
      </w:r>
      <w:r>
        <w:rPr>
          <w:sz w:val="20"/>
          <w:szCs w:val="20"/>
        </w:rPr>
        <w:t>torità di Gestione del PO FESR rende noto al</w:t>
      </w:r>
      <w:r w:rsidR="00116294" w:rsidRPr="003B65F9">
        <w:rPr>
          <w:sz w:val="20"/>
          <w:szCs w:val="20"/>
        </w:rPr>
        <w:t xml:space="preserve"> Comitato </w:t>
      </w:r>
      <w:r>
        <w:rPr>
          <w:sz w:val="20"/>
          <w:szCs w:val="20"/>
        </w:rPr>
        <w:t>che il verbale della I riunione del Comitato del 22 marzo 2016 è stato app</w:t>
      </w:r>
      <w:r w:rsidR="00E856C3">
        <w:rPr>
          <w:sz w:val="20"/>
          <w:szCs w:val="20"/>
        </w:rPr>
        <w:t>r</w:t>
      </w:r>
      <w:r>
        <w:rPr>
          <w:sz w:val="20"/>
          <w:szCs w:val="20"/>
        </w:rPr>
        <w:t>ovato.</w:t>
      </w:r>
    </w:p>
    <w:p w14:paraId="3B4B375E" w14:textId="77777777" w:rsidR="00116294" w:rsidRPr="00BF44C9" w:rsidRDefault="00116294" w:rsidP="00BF44C9">
      <w:pPr>
        <w:spacing w:after="0"/>
        <w:jc w:val="both"/>
        <w:rPr>
          <w:sz w:val="20"/>
          <w:szCs w:val="20"/>
        </w:rPr>
      </w:pPr>
    </w:p>
    <w:p w14:paraId="4F97DD20" w14:textId="110FAAA7" w:rsidR="006D6CCB" w:rsidRDefault="003B65F9" w:rsidP="001A629B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 w:rsidRPr="006D6CCB">
        <w:rPr>
          <w:sz w:val="20"/>
          <w:szCs w:val="20"/>
          <w:u w:val="single"/>
        </w:rPr>
        <w:t xml:space="preserve">Approvazione </w:t>
      </w:r>
      <w:r w:rsidR="00116294" w:rsidRPr="006D6CCB">
        <w:rPr>
          <w:sz w:val="20"/>
          <w:szCs w:val="20"/>
          <w:u w:val="single"/>
        </w:rPr>
        <w:t>RAA punto 3</w:t>
      </w:r>
      <w:r w:rsidRPr="006D6CCB">
        <w:rPr>
          <w:sz w:val="20"/>
          <w:szCs w:val="20"/>
          <w:u w:val="single"/>
        </w:rPr>
        <w:t xml:space="preserve"> dell’</w:t>
      </w:r>
      <w:r w:rsidR="005B4A1C" w:rsidRPr="006D6CCB">
        <w:rPr>
          <w:sz w:val="20"/>
          <w:szCs w:val="20"/>
          <w:u w:val="single"/>
        </w:rPr>
        <w:t>O</w:t>
      </w:r>
      <w:r w:rsidR="00D25381" w:rsidRPr="006D6CCB">
        <w:rPr>
          <w:sz w:val="20"/>
          <w:szCs w:val="20"/>
          <w:u w:val="single"/>
        </w:rPr>
        <w:t>rdine del giorno</w:t>
      </w:r>
      <w:r w:rsidR="002230C4" w:rsidRPr="006D6CCB">
        <w:rPr>
          <w:sz w:val="20"/>
          <w:szCs w:val="20"/>
          <w:u w:val="single"/>
        </w:rPr>
        <w:t xml:space="preserve"> </w:t>
      </w:r>
    </w:p>
    <w:p w14:paraId="0F7950C0" w14:textId="16F92C0F" w:rsidR="00B16270" w:rsidRPr="001A629B" w:rsidRDefault="00BD6E3F" w:rsidP="006D6CCB">
      <w:pPr>
        <w:pStyle w:val="Paragrafoelenco"/>
        <w:spacing w:after="0"/>
        <w:ind w:left="426"/>
        <w:jc w:val="both"/>
        <w:rPr>
          <w:sz w:val="20"/>
          <w:szCs w:val="20"/>
        </w:rPr>
      </w:pPr>
      <w:r w:rsidRPr="001A629B">
        <w:rPr>
          <w:sz w:val="20"/>
          <w:szCs w:val="20"/>
        </w:rPr>
        <w:t>L’Autorità di Gestione del PO FESR illustra</w:t>
      </w:r>
      <w:r w:rsidR="001A629B">
        <w:rPr>
          <w:sz w:val="20"/>
          <w:szCs w:val="20"/>
        </w:rPr>
        <w:t xml:space="preserve"> </w:t>
      </w:r>
      <w:r w:rsidR="00461446" w:rsidRPr="00461446">
        <w:rPr>
          <w:b/>
          <w:color w:val="FF0000"/>
          <w:sz w:val="20"/>
          <w:szCs w:val="20"/>
        </w:rPr>
        <w:t>la Relazione</w:t>
      </w:r>
      <w:r w:rsidRPr="00461446">
        <w:rPr>
          <w:color w:val="FF0000"/>
          <w:sz w:val="20"/>
          <w:szCs w:val="20"/>
        </w:rPr>
        <w:t xml:space="preserve"> </w:t>
      </w:r>
      <w:r w:rsidRPr="001A629B">
        <w:rPr>
          <w:sz w:val="20"/>
          <w:szCs w:val="20"/>
        </w:rPr>
        <w:t>Annuale di Esecuzione del POR</w:t>
      </w:r>
      <w:r w:rsidR="00461446">
        <w:rPr>
          <w:sz w:val="20"/>
          <w:szCs w:val="20"/>
        </w:rPr>
        <w:t>, trasmessa</w:t>
      </w:r>
      <w:r w:rsidR="00895667" w:rsidRPr="001A629B">
        <w:rPr>
          <w:sz w:val="20"/>
          <w:szCs w:val="20"/>
        </w:rPr>
        <w:t xml:space="preserve"> ai componenti del </w:t>
      </w:r>
      <w:proofErr w:type="spellStart"/>
      <w:r w:rsidR="00895667" w:rsidRPr="001A629B">
        <w:rPr>
          <w:sz w:val="20"/>
          <w:szCs w:val="20"/>
        </w:rPr>
        <w:t>CdS</w:t>
      </w:r>
      <w:proofErr w:type="spellEnd"/>
      <w:r w:rsidR="00895667" w:rsidRPr="001A629B">
        <w:rPr>
          <w:sz w:val="20"/>
          <w:szCs w:val="20"/>
        </w:rPr>
        <w:t xml:space="preserve"> entro il termine previsto dal Regolamento Interno, </w:t>
      </w:r>
      <w:r w:rsidR="003B31D2" w:rsidRPr="001A629B">
        <w:rPr>
          <w:sz w:val="20"/>
          <w:szCs w:val="20"/>
        </w:rPr>
        <w:t>contestualmente alla</w:t>
      </w:r>
      <w:r w:rsidR="00895667" w:rsidRPr="001A629B">
        <w:rPr>
          <w:sz w:val="20"/>
          <w:szCs w:val="20"/>
        </w:rPr>
        <w:t xml:space="preserve"> trattazione del punto 4 dell’ordine del giorno </w:t>
      </w:r>
      <w:r w:rsidR="003B31D2" w:rsidRPr="001A629B">
        <w:rPr>
          <w:sz w:val="20"/>
          <w:szCs w:val="20"/>
        </w:rPr>
        <w:t>sullo S</w:t>
      </w:r>
      <w:r w:rsidRPr="001A629B">
        <w:rPr>
          <w:sz w:val="20"/>
          <w:szCs w:val="20"/>
        </w:rPr>
        <w:t xml:space="preserve">tato di attuazione </w:t>
      </w:r>
      <w:r w:rsidR="00895667" w:rsidRPr="001A629B">
        <w:rPr>
          <w:sz w:val="20"/>
          <w:szCs w:val="20"/>
        </w:rPr>
        <w:t>del PO</w:t>
      </w:r>
      <w:r w:rsidR="003B31D2" w:rsidRPr="001A629B">
        <w:rPr>
          <w:sz w:val="20"/>
          <w:szCs w:val="20"/>
        </w:rPr>
        <w:t xml:space="preserve"> alla data del 30 giugno 2017</w:t>
      </w:r>
      <w:r w:rsidR="00895667" w:rsidRPr="001A629B">
        <w:rPr>
          <w:sz w:val="20"/>
          <w:szCs w:val="20"/>
        </w:rPr>
        <w:t>.</w:t>
      </w:r>
      <w:r w:rsidR="00B16270" w:rsidRPr="001A629B">
        <w:rPr>
          <w:sz w:val="20"/>
          <w:szCs w:val="20"/>
        </w:rPr>
        <w:t xml:space="preserve"> </w:t>
      </w:r>
    </w:p>
    <w:p w14:paraId="3C1B8508" w14:textId="4CAE5251" w:rsidR="003B31D2" w:rsidRDefault="003B31D2" w:rsidP="003B31D2">
      <w:pPr>
        <w:pStyle w:val="Paragrafoelenco"/>
        <w:spacing w:after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Comitato di Sorveglianza approva </w:t>
      </w:r>
      <w:r w:rsidR="00461446" w:rsidRPr="00461446">
        <w:rPr>
          <w:b/>
          <w:color w:val="FF0000"/>
          <w:sz w:val="20"/>
          <w:szCs w:val="20"/>
        </w:rPr>
        <w:t>la</w:t>
      </w:r>
      <w:r w:rsidRPr="00461446">
        <w:rPr>
          <w:b/>
          <w:color w:val="FF0000"/>
          <w:sz w:val="20"/>
          <w:szCs w:val="20"/>
        </w:rPr>
        <w:t xml:space="preserve"> </w:t>
      </w:r>
      <w:r w:rsidR="00461446" w:rsidRPr="00461446">
        <w:rPr>
          <w:b/>
          <w:color w:val="FF0000"/>
          <w:sz w:val="20"/>
          <w:szCs w:val="20"/>
        </w:rPr>
        <w:t>Relazione</w:t>
      </w:r>
      <w:r w:rsidRPr="00461446">
        <w:rPr>
          <w:b/>
          <w:color w:val="FF0000"/>
          <w:sz w:val="20"/>
          <w:szCs w:val="20"/>
        </w:rPr>
        <w:t xml:space="preserve"> Annuale di Esecuzione 2016</w:t>
      </w:r>
      <w:r w:rsidRPr="00461446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con l’impegno da parte dell’Autorità di Gestione del PO FESR a</w:t>
      </w:r>
      <w:bookmarkStart w:id="0" w:name="_GoBack"/>
      <w:bookmarkEnd w:id="0"/>
      <w:r>
        <w:rPr>
          <w:sz w:val="20"/>
          <w:szCs w:val="20"/>
        </w:rPr>
        <w:t>d apportare le integrazioni sul Sistema SFC alla versione inviata il 9</w:t>
      </w:r>
      <w:r w:rsidRPr="00BF44C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giugno </w:t>
      </w:r>
      <w:r w:rsidRPr="00BF44C9">
        <w:rPr>
          <w:sz w:val="20"/>
          <w:szCs w:val="20"/>
        </w:rPr>
        <w:t xml:space="preserve">u.s. </w:t>
      </w:r>
      <w:r>
        <w:rPr>
          <w:sz w:val="20"/>
          <w:szCs w:val="20"/>
        </w:rPr>
        <w:t xml:space="preserve">ai membri del </w:t>
      </w:r>
      <w:proofErr w:type="spellStart"/>
      <w:r>
        <w:rPr>
          <w:sz w:val="20"/>
          <w:szCs w:val="20"/>
        </w:rPr>
        <w:t>CdS</w:t>
      </w:r>
      <w:proofErr w:type="spellEnd"/>
      <w:r>
        <w:rPr>
          <w:sz w:val="20"/>
          <w:szCs w:val="20"/>
        </w:rPr>
        <w:t xml:space="preserve"> in particolar modo  aggiornando i riferimenti alle note di trasmissione alla Commissione Europea,</w:t>
      </w:r>
      <w:r w:rsidRPr="003F4F9A">
        <w:rPr>
          <w:sz w:val="20"/>
          <w:szCs w:val="20"/>
        </w:rPr>
        <w:t xml:space="preserve"> </w:t>
      </w:r>
      <w:r>
        <w:rPr>
          <w:sz w:val="20"/>
          <w:szCs w:val="20"/>
        </w:rPr>
        <w:t>intervenute nei tempi intercorsi tra la trasmissione dei documenti e la seduta odierna, circa l’adempimento delle condizionalità G4, G5 ed ad integrare la condizionalità G7.</w:t>
      </w:r>
    </w:p>
    <w:p w14:paraId="06CB4EFD" w14:textId="77777777" w:rsidR="003B31D2" w:rsidRDefault="003B31D2" w:rsidP="00BD6E3F">
      <w:pPr>
        <w:pStyle w:val="Paragrafoelenco"/>
        <w:spacing w:after="0"/>
        <w:ind w:left="426"/>
        <w:jc w:val="both"/>
        <w:rPr>
          <w:sz w:val="20"/>
          <w:szCs w:val="20"/>
        </w:rPr>
      </w:pPr>
    </w:p>
    <w:p w14:paraId="40A1F389" w14:textId="77777777" w:rsidR="003B31D2" w:rsidRPr="0096604B" w:rsidRDefault="003B31D2" w:rsidP="001A629B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 w:rsidRPr="0096604B">
        <w:rPr>
          <w:sz w:val="20"/>
          <w:szCs w:val="20"/>
          <w:u w:val="single"/>
        </w:rPr>
        <w:t>Informativa sullo stato di avanzamento del POR punto 4 dell’Ordine del giorno:</w:t>
      </w:r>
    </w:p>
    <w:p w14:paraId="08169064" w14:textId="0798E20C" w:rsidR="003B31D2" w:rsidRPr="0096604B" w:rsidRDefault="003B31D2" w:rsidP="001A629B">
      <w:pPr>
        <w:pStyle w:val="Paragrafoelenco"/>
        <w:spacing w:after="0"/>
        <w:ind w:left="426"/>
        <w:jc w:val="both"/>
        <w:rPr>
          <w:sz w:val="20"/>
          <w:szCs w:val="20"/>
          <w:u w:val="single"/>
        </w:rPr>
      </w:pPr>
      <w:r w:rsidRPr="0096604B">
        <w:rPr>
          <w:sz w:val="20"/>
          <w:szCs w:val="20"/>
          <w:u w:val="single"/>
        </w:rPr>
        <w:t>L’Autorità di Gestione fornisce una informativa sullo stato di avanzamento del POR alla data del Comitato di Sorveglianza con particolare riguardo ai seguenti aspetti:</w:t>
      </w:r>
    </w:p>
    <w:p w14:paraId="64ADF4F0" w14:textId="20EE8945" w:rsidR="003B31D2" w:rsidRDefault="003B31D2" w:rsidP="0096604B">
      <w:pPr>
        <w:pStyle w:val="Paragrafoelenco"/>
        <w:numPr>
          <w:ilvl w:val="0"/>
          <w:numId w:val="17"/>
        </w:numPr>
        <w:spacing w:after="0"/>
        <w:ind w:left="851" w:hanging="284"/>
        <w:rPr>
          <w:sz w:val="20"/>
          <w:szCs w:val="20"/>
        </w:rPr>
      </w:pPr>
      <w:r w:rsidRPr="0096604B">
        <w:rPr>
          <w:sz w:val="20"/>
          <w:szCs w:val="20"/>
        </w:rPr>
        <w:t>Soddisfaciment</w:t>
      </w:r>
      <w:r w:rsidRPr="003B31D2">
        <w:rPr>
          <w:sz w:val="20"/>
          <w:szCs w:val="20"/>
        </w:rPr>
        <w:t>o delle Condizionalità ex-ante</w:t>
      </w:r>
      <w:r w:rsidR="001A629B">
        <w:rPr>
          <w:sz w:val="20"/>
          <w:szCs w:val="20"/>
        </w:rPr>
        <w:t>;</w:t>
      </w:r>
    </w:p>
    <w:p w14:paraId="009A8644" w14:textId="7A14DA41" w:rsidR="003B31D2" w:rsidRDefault="003B31D2" w:rsidP="0096604B">
      <w:pPr>
        <w:pStyle w:val="Paragrafoelenco"/>
        <w:numPr>
          <w:ilvl w:val="0"/>
          <w:numId w:val="17"/>
        </w:numPr>
        <w:spacing w:after="0"/>
        <w:ind w:left="851" w:hanging="284"/>
        <w:rPr>
          <w:sz w:val="20"/>
          <w:szCs w:val="20"/>
        </w:rPr>
      </w:pPr>
      <w:r w:rsidRPr="0096604B">
        <w:rPr>
          <w:sz w:val="20"/>
          <w:szCs w:val="20"/>
        </w:rPr>
        <w:t>Strategia di Spe</w:t>
      </w:r>
      <w:r w:rsidRPr="003B31D2">
        <w:rPr>
          <w:sz w:val="20"/>
          <w:szCs w:val="20"/>
        </w:rPr>
        <w:t>cializzazione intelligente - S3</w:t>
      </w:r>
      <w:r w:rsidR="001A629B">
        <w:rPr>
          <w:sz w:val="20"/>
          <w:szCs w:val="20"/>
        </w:rPr>
        <w:t>;</w:t>
      </w:r>
    </w:p>
    <w:p w14:paraId="1107A448" w14:textId="0F249AE3" w:rsidR="001A629B" w:rsidRDefault="003B31D2" w:rsidP="0096604B">
      <w:pPr>
        <w:pStyle w:val="Paragrafoelenco"/>
        <w:numPr>
          <w:ilvl w:val="0"/>
          <w:numId w:val="17"/>
        </w:numPr>
        <w:spacing w:after="0"/>
        <w:ind w:left="851" w:hanging="284"/>
        <w:rPr>
          <w:sz w:val="20"/>
          <w:szCs w:val="20"/>
        </w:rPr>
      </w:pPr>
      <w:r w:rsidRPr="0096604B">
        <w:rPr>
          <w:sz w:val="20"/>
          <w:szCs w:val="20"/>
        </w:rPr>
        <w:t>Stato di avanzamento per Asse/Obiettivo Tematico ed eventuali criticità;</w:t>
      </w:r>
    </w:p>
    <w:p w14:paraId="431D8178" w14:textId="3BA81E5E" w:rsidR="003B31D2" w:rsidRDefault="003B31D2" w:rsidP="0096604B">
      <w:pPr>
        <w:pStyle w:val="Paragrafoelenco"/>
        <w:numPr>
          <w:ilvl w:val="0"/>
          <w:numId w:val="17"/>
        </w:numPr>
        <w:spacing w:after="0"/>
        <w:ind w:left="851" w:hanging="284"/>
        <w:rPr>
          <w:sz w:val="20"/>
          <w:szCs w:val="20"/>
        </w:rPr>
      </w:pPr>
      <w:r w:rsidRPr="0096604B">
        <w:rPr>
          <w:sz w:val="20"/>
          <w:szCs w:val="20"/>
        </w:rPr>
        <w:t xml:space="preserve">Attività in corso a livello nazionale sul Grande Progetto Nazionale </w:t>
      </w:r>
      <w:r w:rsidRPr="003B31D2">
        <w:rPr>
          <w:sz w:val="20"/>
          <w:szCs w:val="20"/>
        </w:rPr>
        <w:t>Banda Ultra Larga (Asse 2–OT2)</w:t>
      </w:r>
    </w:p>
    <w:p w14:paraId="5DFCBD39" w14:textId="77777777" w:rsidR="003B31D2" w:rsidRDefault="003B31D2" w:rsidP="0096604B">
      <w:pPr>
        <w:pStyle w:val="Paragrafoelenco"/>
        <w:numPr>
          <w:ilvl w:val="0"/>
          <w:numId w:val="17"/>
        </w:numPr>
        <w:spacing w:after="0"/>
        <w:ind w:left="851" w:hanging="284"/>
        <w:rPr>
          <w:sz w:val="20"/>
          <w:szCs w:val="20"/>
        </w:rPr>
      </w:pPr>
      <w:r w:rsidRPr="0096604B">
        <w:rPr>
          <w:sz w:val="20"/>
          <w:szCs w:val="20"/>
        </w:rPr>
        <w:t>Esecuzione finanziaria n+3: profili di spesa 20</w:t>
      </w:r>
      <w:r w:rsidRPr="003B31D2">
        <w:rPr>
          <w:sz w:val="20"/>
          <w:szCs w:val="20"/>
        </w:rPr>
        <w:t>17-18;</w:t>
      </w:r>
    </w:p>
    <w:p w14:paraId="43F416D6" w14:textId="77777777" w:rsidR="003B31D2" w:rsidRDefault="003B31D2" w:rsidP="0096604B">
      <w:pPr>
        <w:pStyle w:val="Paragrafoelenco"/>
        <w:numPr>
          <w:ilvl w:val="0"/>
          <w:numId w:val="17"/>
        </w:numPr>
        <w:spacing w:after="0"/>
        <w:ind w:left="851" w:hanging="284"/>
        <w:rPr>
          <w:sz w:val="20"/>
          <w:szCs w:val="20"/>
        </w:rPr>
      </w:pPr>
      <w:r w:rsidRPr="0096604B">
        <w:rPr>
          <w:sz w:val="20"/>
          <w:szCs w:val="20"/>
        </w:rPr>
        <w:t>Performance Framework: progressi verso gli obiettivi e i target;</w:t>
      </w:r>
    </w:p>
    <w:p w14:paraId="061CF580" w14:textId="3994931D" w:rsidR="00BD6E3F" w:rsidRPr="0096604B" w:rsidRDefault="00B16270" w:rsidP="0096604B">
      <w:pPr>
        <w:spacing w:after="0"/>
        <w:ind w:left="426"/>
        <w:jc w:val="both"/>
        <w:rPr>
          <w:sz w:val="20"/>
          <w:szCs w:val="20"/>
        </w:rPr>
      </w:pPr>
      <w:r w:rsidRPr="0096604B">
        <w:rPr>
          <w:sz w:val="20"/>
          <w:szCs w:val="20"/>
        </w:rPr>
        <w:t>L’Autorità di Gestione del PO FESR</w:t>
      </w:r>
      <w:r w:rsidR="006265D7" w:rsidRPr="0096604B">
        <w:rPr>
          <w:sz w:val="20"/>
          <w:szCs w:val="20"/>
        </w:rPr>
        <w:t xml:space="preserve">, durante l’informativa sullo stato di avanzamento del POR </w:t>
      </w:r>
      <w:r w:rsidRPr="0096604B">
        <w:rPr>
          <w:sz w:val="20"/>
          <w:szCs w:val="20"/>
        </w:rPr>
        <w:t xml:space="preserve">ratifica al </w:t>
      </w:r>
      <w:proofErr w:type="spellStart"/>
      <w:r w:rsidRPr="0096604B">
        <w:rPr>
          <w:sz w:val="20"/>
          <w:szCs w:val="20"/>
        </w:rPr>
        <w:t>CdS</w:t>
      </w:r>
      <w:proofErr w:type="spellEnd"/>
      <w:r w:rsidRPr="0096604B">
        <w:rPr>
          <w:sz w:val="20"/>
          <w:szCs w:val="20"/>
        </w:rPr>
        <w:t xml:space="preserve"> l’ammissione a finanziamento a valere sulle risorse dell’Asse 5 del PO dell’intervento di rilevanza strategic</w:t>
      </w:r>
      <w:r w:rsidR="00562BA2">
        <w:rPr>
          <w:sz w:val="20"/>
          <w:szCs w:val="20"/>
        </w:rPr>
        <w:t>a</w:t>
      </w:r>
      <w:r w:rsidRPr="0096604B">
        <w:rPr>
          <w:sz w:val="20"/>
          <w:szCs w:val="20"/>
        </w:rPr>
        <w:t xml:space="preserve"> Basilicata Open </w:t>
      </w:r>
      <w:r w:rsidR="001A629B">
        <w:rPr>
          <w:sz w:val="20"/>
          <w:szCs w:val="20"/>
        </w:rPr>
        <w:t>S</w:t>
      </w:r>
      <w:r w:rsidRPr="0096604B">
        <w:rPr>
          <w:sz w:val="20"/>
          <w:szCs w:val="20"/>
        </w:rPr>
        <w:t>pace – Importo 1 Meuro.</w:t>
      </w:r>
    </w:p>
    <w:p w14:paraId="2002D63D" w14:textId="77777777" w:rsidR="004944CB" w:rsidRDefault="004944CB" w:rsidP="00BD6E3F">
      <w:pPr>
        <w:pStyle w:val="Paragrafoelenco"/>
        <w:spacing w:after="0"/>
        <w:ind w:left="426"/>
        <w:jc w:val="both"/>
        <w:rPr>
          <w:sz w:val="20"/>
          <w:szCs w:val="20"/>
        </w:rPr>
      </w:pPr>
    </w:p>
    <w:p w14:paraId="27E1B87B" w14:textId="77777777" w:rsidR="00EE4E5E" w:rsidRDefault="00EE4E5E" w:rsidP="001A629B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Approvazione </w:t>
      </w:r>
      <w:r w:rsidR="00D7284D">
        <w:rPr>
          <w:sz w:val="20"/>
          <w:szCs w:val="20"/>
          <w:u w:val="single"/>
        </w:rPr>
        <w:t xml:space="preserve">modifica </w:t>
      </w:r>
      <w:r>
        <w:rPr>
          <w:sz w:val="20"/>
          <w:szCs w:val="20"/>
          <w:u w:val="single"/>
        </w:rPr>
        <w:t>dell’</w:t>
      </w:r>
      <w:r w:rsidRPr="00BF44C9">
        <w:rPr>
          <w:sz w:val="20"/>
          <w:szCs w:val="20"/>
          <w:u w:val="single"/>
        </w:rPr>
        <w:t>O</w:t>
      </w:r>
      <w:r>
        <w:rPr>
          <w:sz w:val="20"/>
          <w:szCs w:val="20"/>
          <w:u w:val="single"/>
        </w:rPr>
        <w:t>rdine del giorno</w:t>
      </w:r>
      <w:r w:rsidRPr="00BF44C9">
        <w:rPr>
          <w:sz w:val="20"/>
          <w:szCs w:val="20"/>
          <w:u w:val="single"/>
        </w:rPr>
        <w:t>:</w:t>
      </w:r>
    </w:p>
    <w:p w14:paraId="196F03C1" w14:textId="77777777" w:rsidR="004944CB" w:rsidRPr="00EE4E5E" w:rsidRDefault="00D7284D" w:rsidP="00D7284D">
      <w:pPr>
        <w:spacing w:after="0" w:line="240" w:lineRule="auto"/>
        <w:ind w:left="426"/>
        <w:jc w:val="both"/>
        <w:rPr>
          <w:sz w:val="20"/>
          <w:szCs w:val="20"/>
        </w:rPr>
      </w:pPr>
      <w:r w:rsidRPr="00BF44C9">
        <w:rPr>
          <w:sz w:val="20"/>
          <w:szCs w:val="20"/>
        </w:rPr>
        <w:t xml:space="preserve">L’Autorità di Gestione del PO FESR </w:t>
      </w:r>
      <w:r>
        <w:rPr>
          <w:sz w:val="20"/>
          <w:szCs w:val="20"/>
        </w:rPr>
        <w:t>chiede di</w:t>
      </w:r>
      <w:r w:rsidR="004944CB" w:rsidRPr="00EE4E5E">
        <w:rPr>
          <w:sz w:val="20"/>
          <w:szCs w:val="20"/>
        </w:rPr>
        <w:t xml:space="preserve"> p</w:t>
      </w:r>
      <w:r>
        <w:rPr>
          <w:sz w:val="20"/>
          <w:szCs w:val="20"/>
        </w:rPr>
        <w:t>osticipare</w:t>
      </w:r>
      <w:r w:rsidR="004944CB" w:rsidRPr="00EE4E5E">
        <w:rPr>
          <w:sz w:val="20"/>
          <w:szCs w:val="20"/>
        </w:rPr>
        <w:t xml:space="preserve"> l’illustrazione del punto h</w:t>
      </w:r>
      <w:r w:rsidR="00EE4E5E">
        <w:rPr>
          <w:sz w:val="20"/>
          <w:szCs w:val="20"/>
        </w:rPr>
        <w:t>)</w:t>
      </w:r>
      <w:r w:rsidR="004944CB" w:rsidRPr="00EE4E5E">
        <w:rPr>
          <w:sz w:val="20"/>
          <w:szCs w:val="20"/>
        </w:rPr>
        <w:t xml:space="preserve"> dell’informativa sullo stato di avanzam</w:t>
      </w:r>
      <w:r w:rsidR="00EE4E5E">
        <w:rPr>
          <w:sz w:val="20"/>
          <w:szCs w:val="20"/>
        </w:rPr>
        <w:t>ento</w:t>
      </w:r>
      <w:r w:rsidR="004944CB" w:rsidRPr="00EE4E5E">
        <w:rPr>
          <w:sz w:val="20"/>
          <w:szCs w:val="20"/>
        </w:rPr>
        <w:t xml:space="preserve"> del PO Integrazione e coordinamento tra il POR FESR Basilicata ed i PON 2014/2020 (FESR) a cura dei rappresentanti delle Amministrazioni titolari dei PO</w:t>
      </w:r>
      <w:r w:rsidR="00EE4E5E">
        <w:rPr>
          <w:sz w:val="20"/>
          <w:szCs w:val="20"/>
        </w:rPr>
        <w:t xml:space="preserve"> e</w:t>
      </w:r>
      <w:r>
        <w:rPr>
          <w:sz w:val="20"/>
          <w:szCs w:val="20"/>
        </w:rPr>
        <w:t xml:space="preserve"> di</w:t>
      </w:r>
      <w:r w:rsidR="00EE4E5E">
        <w:rPr>
          <w:sz w:val="20"/>
          <w:szCs w:val="20"/>
        </w:rPr>
        <w:t xml:space="preserve"> procede</w:t>
      </w:r>
      <w:r>
        <w:rPr>
          <w:sz w:val="20"/>
          <w:szCs w:val="20"/>
        </w:rPr>
        <w:t>re</w:t>
      </w:r>
      <w:r w:rsidR="00EE4E5E">
        <w:rPr>
          <w:sz w:val="20"/>
          <w:szCs w:val="20"/>
        </w:rPr>
        <w:t xml:space="preserve"> all’illustrazione delle proposte di modifica del PO punto 5 dell’Ordine del Giorno</w:t>
      </w:r>
      <w:r w:rsidR="004944CB" w:rsidRPr="00EE4E5E">
        <w:rPr>
          <w:sz w:val="20"/>
          <w:szCs w:val="20"/>
        </w:rPr>
        <w:t>;</w:t>
      </w:r>
    </w:p>
    <w:p w14:paraId="52EFB803" w14:textId="77777777" w:rsidR="00D7284D" w:rsidRPr="00BD6E3F" w:rsidRDefault="00D7284D" w:rsidP="00D7284D">
      <w:pPr>
        <w:pStyle w:val="Paragrafoelenco"/>
        <w:spacing w:after="0"/>
        <w:ind w:left="426"/>
        <w:jc w:val="both"/>
        <w:rPr>
          <w:color w:val="FF0000"/>
          <w:sz w:val="20"/>
          <w:szCs w:val="20"/>
          <w:u w:val="single"/>
        </w:rPr>
      </w:pPr>
      <w:r w:rsidRPr="003B65F9">
        <w:rPr>
          <w:sz w:val="20"/>
          <w:szCs w:val="20"/>
        </w:rPr>
        <w:t>Il Comitato approva</w:t>
      </w:r>
      <w:r>
        <w:rPr>
          <w:sz w:val="20"/>
          <w:szCs w:val="20"/>
        </w:rPr>
        <w:t xml:space="preserve"> la modifica del</w:t>
      </w:r>
      <w:r w:rsidRPr="003B65F9">
        <w:rPr>
          <w:sz w:val="20"/>
          <w:szCs w:val="20"/>
        </w:rPr>
        <w:t xml:space="preserve">l’ordine </w:t>
      </w:r>
      <w:r>
        <w:rPr>
          <w:sz w:val="20"/>
          <w:szCs w:val="20"/>
        </w:rPr>
        <w:t>del giorno.</w:t>
      </w:r>
    </w:p>
    <w:p w14:paraId="51732E12" w14:textId="77777777" w:rsidR="004944CB" w:rsidRDefault="004944CB" w:rsidP="00BD6E3F">
      <w:pPr>
        <w:pStyle w:val="Paragrafoelenco"/>
        <w:spacing w:after="0"/>
        <w:ind w:left="426"/>
        <w:jc w:val="both"/>
        <w:rPr>
          <w:sz w:val="20"/>
          <w:szCs w:val="20"/>
        </w:rPr>
      </w:pPr>
    </w:p>
    <w:p w14:paraId="4ABB405B" w14:textId="77777777" w:rsidR="00471943" w:rsidRPr="00BF44C9" w:rsidRDefault="00F56028" w:rsidP="001A629B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Approvazione proposta di modifica del PO punto 5 dell’Ordine del Giorno</w:t>
      </w:r>
    </w:p>
    <w:p w14:paraId="0CA0B868" w14:textId="1056A52F" w:rsidR="004944CB" w:rsidRDefault="005B4A1C" w:rsidP="00BF44C9">
      <w:pPr>
        <w:spacing w:after="0"/>
        <w:ind w:left="426"/>
        <w:jc w:val="both"/>
        <w:rPr>
          <w:sz w:val="20"/>
          <w:szCs w:val="20"/>
        </w:rPr>
      </w:pPr>
      <w:r w:rsidRPr="00BF44C9">
        <w:rPr>
          <w:sz w:val="20"/>
          <w:szCs w:val="20"/>
        </w:rPr>
        <w:t>L</w:t>
      </w:r>
      <w:r w:rsidR="00471943" w:rsidRPr="00BF44C9">
        <w:rPr>
          <w:sz w:val="20"/>
          <w:szCs w:val="20"/>
        </w:rPr>
        <w:t>’A</w:t>
      </w:r>
      <w:r w:rsidRPr="00BF44C9">
        <w:rPr>
          <w:sz w:val="20"/>
          <w:szCs w:val="20"/>
        </w:rPr>
        <w:t>utorità di Gestione del PO FESR i</w:t>
      </w:r>
      <w:r w:rsidR="00F56028">
        <w:rPr>
          <w:sz w:val="20"/>
          <w:szCs w:val="20"/>
        </w:rPr>
        <w:t>llustra</w:t>
      </w:r>
      <w:r w:rsidR="005A338A" w:rsidRPr="00BF44C9">
        <w:rPr>
          <w:sz w:val="20"/>
          <w:szCs w:val="20"/>
        </w:rPr>
        <w:t xml:space="preserve"> le proposte di modifica </w:t>
      </w:r>
      <w:r w:rsidR="00F56028">
        <w:rPr>
          <w:sz w:val="20"/>
          <w:szCs w:val="20"/>
        </w:rPr>
        <w:t xml:space="preserve">del PO </w:t>
      </w:r>
      <w:r w:rsidR="00F56028" w:rsidRPr="00BF44C9">
        <w:rPr>
          <w:sz w:val="20"/>
          <w:szCs w:val="20"/>
        </w:rPr>
        <w:t>così come integrat</w:t>
      </w:r>
      <w:r w:rsidR="001A629B">
        <w:rPr>
          <w:sz w:val="20"/>
          <w:szCs w:val="20"/>
        </w:rPr>
        <w:t>e</w:t>
      </w:r>
      <w:r w:rsidR="00EE4E5E">
        <w:rPr>
          <w:sz w:val="20"/>
          <w:szCs w:val="20"/>
        </w:rPr>
        <w:t>, rispetto al testo inviato il 9</w:t>
      </w:r>
      <w:r w:rsidR="00EE4E5E" w:rsidRPr="00BF44C9">
        <w:rPr>
          <w:sz w:val="20"/>
          <w:szCs w:val="20"/>
        </w:rPr>
        <w:t xml:space="preserve"> </w:t>
      </w:r>
      <w:r w:rsidR="00EE4E5E">
        <w:rPr>
          <w:sz w:val="20"/>
          <w:szCs w:val="20"/>
        </w:rPr>
        <w:t xml:space="preserve">giugno </w:t>
      </w:r>
      <w:r w:rsidR="00EE4E5E" w:rsidRPr="00BF44C9">
        <w:rPr>
          <w:sz w:val="20"/>
          <w:szCs w:val="20"/>
        </w:rPr>
        <w:t xml:space="preserve">u.s. al </w:t>
      </w:r>
      <w:proofErr w:type="spellStart"/>
      <w:r w:rsidR="00EE4E5E" w:rsidRPr="00BF44C9">
        <w:rPr>
          <w:sz w:val="20"/>
          <w:szCs w:val="20"/>
        </w:rPr>
        <w:t>CdS</w:t>
      </w:r>
      <w:proofErr w:type="spellEnd"/>
      <w:r w:rsidR="00EE4E5E">
        <w:rPr>
          <w:sz w:val="20"/>
          <w:szCs w:val="20"/>
        </w:rPr>
        <w:t xml:space="preserve">, </w:t>
      </w:r>
      <w:r w:rsidR="00F56028" w:rsidRPr="00BF44C9">
        <w:rPr>
          <w:sz w:val="20"/>
          <w:szCs w:val="20"/>
        </w:rPr>
        <w:t>a segui</w:t>
      </w:r>
      <w:r w:rsidR="00F56028">
        <w:rPr>
          <w:sz w:val="20"/>
          <w:szCs w:val="20"/>
        </w:rPr>
        <w:t xml:space="preserve">to </w:t>
      </w:r>
      <w:r w:rsidR="001A629B">
        <w:rPr>
          <w:sz w:val="20"/>
          <w:szCs w:val="20"/>
        </w:rPr>
        <w:t>della riunione tecnica</w:t>
      </w:r>
      <w:r w:rsidR="00F56028">
        <w:rPr>
          <w:sz w:val="20"/>
          <w:szCs w:val="20"/>
        </w:rPr>
        <w:t xml:space="preserve"> del 21 e del 22 giugno 2017 </w:t>
      </w:r>
      <w:r w:rsidR="004944CB">
        <w:rPr>
          <w:sz w:val="20"/>
          <w:szCs w:val="20"/>
        </w:rPr>
        <w:t xml:space="preserve">omettendo le proposte </w:t>
      </w:r>
      <w:r w:rsidR="004944CB">
        <w:rPr>
          <w:sz w:val="20"/>
          <w:szCs w:val="20"/>
        </w:rPr>
        <w:lastRenderedPageBreak/>
        <w:t xml:space="preserve">di modifiche che con la Commissione e con l’Agenzia della Coesione si è ritenuto di proporre ai membri della </w:t>
      </w:r>
      <w:r w:rsidR="003B31D2">
        <w:rPr>
          <w:sz w:val="20"/>
          <w:szCs w:val="20"/>
        </w:rPr>
        <w:t>C</w:t>
      </w:r>
      <w:r w:rsidR="004944CB">
        <w:rPr>
          <w:sz w:val="20"/>
          <w:szCs w:val="20"/>
        </w:rPr>
        <w:t>ommissione nei prossimi mesi mediante procedura scritta.</w:t>
      </w:r>
    </w:p>
    <w:p w14:paraId="315A5856" w14:textId="554EA928" w:rsidR="009C7751" w:rsidRDefault="009C7751" w:rsidP="009C7751">
      <w:pPr>
        <w:spacing w:after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Il Comitato di Sorveglianza approva le proposte di modifica del PO così come illustrate dall’Autorità di Gestione ed in particolare:</w:t>
      </w:r>
    </w:p>
    <w:p w14:paraId="71FB9921" w14:textId="77777777" w:rsidR="009C7751" w:rsidRDefault="009C7751" w:rsidP="009C7751">
      <w:pPr>
        <w:pStyle w:val="Paragrafoelenco"/>
        <w:numPr>
          <w:ilvl w:val="0"/>
          <w:numId w:val="9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Asse 1 </w:t>
      </w:r>
      <w:r w:rsidRPr="008002D5">
        <w:rPr>
          <w:sz w:val="20"/>
          <w:szCs w:val="20"/>
        </w:rPr>
        <w:t>RICERCA, SVILUPPO TECNOLOGICO E INNOVAZIONE</w:t>
      </w:r>
      <w:r>
        <w:rPr>
          <w:sz w:val="20"/>
          <w:szCs w:val="20"/>
        </w:rPr>
        <w:t>:</w:t>
      </w:r>
    </w:p>
    <w:p w14:paraId="5C2E888A" w14:textId="77777777" w:rsidR="009C7751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>Azione 1B.1.2.2</w:t>
      </w:r>
      <w:r>
        <w:rPr>
          <w:sz w:val="20"/>
          <w:szCs w:val="20"/>
        </w:rPr>
        <w:t xml:space="preserve"> </w:t>
      </w:r>
      <w:r w:rsidRPr="007E18F1">
        <w:rPr>
          <w:sz w:val="20"/>
          <w:szCs w:val="20"/>
        </w:rPr>
        <w:t>“</w:t>
      </w:r>
      <w:r w:rsidRPr="007E18F1">
        <w:rPr>
          <w:i/>
          <w:sz w:val="20"/>
          <w:szCs w:val="20"/>
        </w:rPr>
        <w:t>Supporto alla realizzazione di progetti complessi di attività di ricerca e sviluppo su poche aree tematiche di rilievo e all’applicazione di soluzioni tecnologiche funzionali alla realizzazione delle strategie di S3</w:t>
      </w:r>
      <w:r w:rsidRPr="007E18F1">
        <w:rPr>
          <w:sz w:val="20"/>
          <w:szCs w:val="20"/>
        </w:rPr>
        <w:t>”</w:t>
      </w:r>
      <w:r>
        <w:rPr>
          <w:sz w:val="20"/>
          <w:szCs w:val="20"/>
        </w:rPr>
        <w:t xml:space="preserve"> – inseriti tra </w:t>
      </w:r>
      <w:r w:rsidRPr="007E18F1">
        <w:rPr>
          <w:sz w:val="20"/>
          <w:szCs w:val="20"/>
        </w:rPr>
        <w:t>i potenziali beneficiari anche i cluster tecnologici</w:t>
      </w:r>
      <w:r>
        <w:rPr>
          <w:sz w:val="20"/>
          <w:szCs w:val="20"/>
        </w:rPr>
        <w:t>;</w:t>
      </w:r>
    </w:p>
    <w:p w14:paraId="0038F239" w14:textId="77777777" w:rsidR="009C7751" w:rsidRPr="006309FF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i/>
          <w:sz w:val="20"/>
          <w:szCs w:val="20"/>
        </w:rPr>
      </w:pPr>
      <w:r w:rsidRPr="0096604B">
        <w:rPr>
          <w:sz w:val="20"/>
          <w:szCs w:val="20"/>
        </w:rPr>
        <w:t>Indicatori di risultato</w:t>
      </w:r>
      <w:r w:rsidRPr="006309FF">
        <w:rPr>
          <w:sz w:val="20"/>
          <w:szCs w:val="20"/>
        </w:rPr>
        <w:t xml:space="preserve"> - valorizzati gli indicatori R1 </w:t>
      </w:r>
      <w:r w:rsidRPr="006309FF">
        <w:rPr>
          <w:i/>
          <w:sz w:val="20"/>
          <w:szCs w:val="20"/>
        </w:rPr>
        <w:t>“Imprese che hanno svolto attività di R&amp;S in collaborazione con enti di ricerca pubblici e privati</w:t>
      </w:r>
      <w:r>
        <w:rPr>
          <w:sz w:val="20"/>
          <w:szCs w:val="20"/>
        </w:rPr>
        <w:t>”</w:t>
      </w:r>
      <w:r w:rsidRPr="006309FF">
        <w:rPr>
          <w:sz w:val="20"/>
          <w:szCs w:val="20"/>
        </w:rPr>
        <w:t xml:space="preserve"> e R7 </w:t>
      </w:r>
      <w:r>
        <w:rPr>
          <w:sz w:val="20"/>
          <w:szCs w:val="20"/>
        </w:rPr>
        <w:t>“</w:t>
      </w:r>
      <w:r w:rsidRPr="006309FF">
        <w:rPr>
          <w:i/>
          <w:sz w:val="20"/>
          <w:szCs w:val="20"/>
        </w:rPr>
        <w:t>Specializzazione produttiva nei settori ad alta intensità di conoscenza”</w:t>
      </w:r>
    </w:p>
    <w:p w14:paraId="23B13140" w14:textId="77777777" w:rsidR="009C7751" w:rsidRDefault="009C7751" w:rsidP="009C7751">
      <w:pPr>
        <w:pStyle w:val="Paragrafoelenco"/>
        <w:numPr>
          <w:ilvl w:val="0"/>
          <w:numId w:val="9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Asse 2 </w:t>
      </w:r>
      <w:r w:rsidRPr="008002D5">
        <w:rPr>
          <w:sz w:val="20"/>
          <w:szCs w:val="20"/>
        </w:rPr>
        <w:t>AGENDA DIGITALE</w:t>
      </w:r>
      <w:r>
        <w:rPr>
          <w:sz w:val="20"/>
          <w:szCs w:val="20"/>
        </w:rPr>
        <w:t>:</w:t>
      </w:r>
    </w:p>
    <w:p w14:paraId="5FBB3519" w14:textId="719E7D72" w:rsidR="009C7751" w:rsidRPr="006309FF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>Dotazione finanziaria Asse</w:t>
      </w:r>
      <w:r>
        <w:rPr>
          <w:sz w:val="20"/>
          <w:szCs w:val="20"/>
        </w:rPr>
        <w:t xml:space="preserve"> - </w:t>
      </w:r>
      <w:r w:rsidRPr="006309FF">
        <w:rPr>
          <w:sz w:val="20"/>
          <w:szCs w:val="20"/>
        </w:rPr>
        <w:t xml:space="preserve"> </w:t>
      </w:r>
      <w:r>
        <w:rPr>
          <w:sz w:val="20"/>
          <w:szCs w:val="20"/>
        </w:rPr>
        <w:t>approvata</w:t>
      </w:r>
      <w:r w:rsidRPr="006309FF">
        <w:rPr>
          <w:sz w:val="20"/>
          <w:szCs w:val="20"/>
        </w:rPr>
        <w:t xml:space="preserve"> proposta di riduzione della dotazione finanziaria dell’Asse 2 di </w:t>
      </w:r>
      <w:r>
        <w:rPr>
          <w:sz w:val="20"/>
          <w:szCs w:val="20"/>
        </w:rPr>
        <w:t>26,554</w:t>
      </w:r>
      <w:r w:rsidRPr="006309FF">
        <w:rPr>
          <w:sz w:val="20"/>
          <w:szCs w:val="20"/>
        </w:rPr>
        <w:t xml:space="preserve"> Meuro rinviando a una successiva decisione </w:t>
      </w:r>
      <w:r>
        <w:rPr>
          <w:sz w:val="20"/>
          <w:szCs w:val="20"/>
        </w:rPr>
        <w:t>l’</w:t>
      </w:r>
      <w:r w:rsidRPr="006309FF">
        <w:rPr>
          <w:sz w:val="20"/>
          <w:szCs w:val="20"/>
        </w:rPr>
        <w:t>allocazione delle risorse tra gli assi del PO;</w:t>
      </w:r>
    </w:p>
    <w:p w14:paraId="2BF0E7EF" w14:textId="4DA0091E" w:rsidR="009C7751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 xml:space="preserve">Istituita </w:t>
      </w:r>
      <w:r w:rsidR="0096604B">
        <w:rPr>
          <w:sz w:val="20"/>
          <w:szCs w:val="20"/>
        </w:rPr>
        <w:t>la</w:t>
      </w:r>
      <w:r w:rsidR="00011FA7">
        <w:rPr>
          <w:sz w:val="20"/>
          <w:szCs w:val="20"/>
        </w:rPr>
        <w:t xml:space="preserve"> nuova azione 2</w:t>
      </w:r>
      <w:r w:rsidRPr="0096604B">
        <w:rPr>
          <w:sz w:val="20"/>
          <w:szCs w:val="20"/>
        </w:rPr>
        <w:t>C.2.3.1.”</w:t>
      </w:r>
      <w:r w:rsidRPr="006309FF">
        <w:rPr>
          <w:i/>
          <w:sz w:val="20"/>
          <w:szCs w:val="20"/>
        </w:rPr>
        <w:t>Soluzioni tecnologiche per l’alfabetizzazione e l’inclusione digitale, per l’acquisizione di competenze avanzate da parte delle imprese e lo sviluppo delle nuove competenze ICT (</w:t>
      </w:r>
      <w:proofErr w:type="spellStart"/>
      <w:r w:rsidRPr="006309FF">
        <w:rPr>
          <w:i/>
          <w:sz w:val="20"/>
          <w:szCs w:val="20"/>
        </w:rPr>
        <w:t>eSkills</w:t>
      </w:r>
      <w:proofErr w:type="spellEnd"/>
      <w:r w:rsidRPr="006309FF">
        <w:rPr>
          <w:i/>
          <w:sz w:val="20"/>
          <w:szCs w:val="20"/>
        </w:rPr>
        <w:t>), nonché per stimolare la diffusione e l’utilizzo del web, dei servizi pubblici digitali e degli strumenti di dialogo, la collaborazione e partecipazione civica in rete (open government) con particolare riferimento ai cittadini svantaggiati e alle aree interne e rurali</w:t>
      </w:r>
      <w:r w:rsidRPr="006309FF">
        <w:rPr>
          <w:sz w:val="20"/>
          <w:szCs w:val="20"/>
        </w:rPr>
        <w:t>”</w:t>
      </w:r>
      <w:r>
        <w:rPr>
          <w:sz w:val="20"/>
          <w:szCs w:val="20"/>
        </w:rPr>
        <w:t xml:space="preserve"> con una dotazione finanziaria di 2,6 M€</w:t>
      </w:r>
      <w:r w:rsidR="0099142F">
        <w:rPr>
          <w:sz w:val="20"/>
          <w:szCs w:val="20"/>
        </w:rPr>
        <w:t xml:space="preserve">. </w:t>
      </w:r>
      <w:r w:rsidR="0099142F" w:rsidRPr="0096604B">
        <w:rPr>
          <w:sz w:val="20"/>
          <w:szCs w:val="20"/>
        </w:rPr>
        <w:t>I potenziali beneficiari saranno le pubbliche amministrazioni e le Aziende Sanitarie ed Ospedaliere</w:t>
      </w:r>
      <w:r w:rsidRPr="0096604B">
        <w:rPr>
          <w:sz w:val="20"/>
          <w:szCs w:val="20"/>
        </w:rPr>
        <w:t>;</w:t>
      </w:r>
    </w:p>
    <w:p w14:paraId="53FE8C39" w14:textId="77777777" w:rsidR="009C7751" w:rsidRPr="006309FF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>Azione 2C.2.2.2 “</w:t>
      </w:r>
      <w:r w:rsidRPr="006309FF">
        <w:rPr>
          <w:i/>
          <w:sz w:val="20"/>
          <w:szCs w:val="20"/>
        </w:rPr>
        <w:t>Soluzioni tecnologiche per la realizzazione di servizi di e-government interoperabili, integrati (</w:t>
      </w:r>
      <w:proofErr w:type="spellStart"/>
      <w:r w:rsidRPr="006309FF">
        <w:rPr>
          <w:i/>
          <w:sz w:val="20"/>
          <w:szCs w:val="20"/>
        </w:rPr>
        <w:t>joined</w:t>
      </w:r>
      <w:proofErr w:type="spellEnd"/>
      <w:r w:rsidRPr="006309FF">
        <w:rPr>
          <w:i/>
          <w:sz w:val="20"/>
          <w:szCs w:val="20"/>
        </w:rPr>
        <w:t xml:space="preserve">-up </w:t>
      </w:r>
      <w:proofErr w:type="spellStart"/>
      <w:r w:rsidRPr="006309FF">
        <w:rPr>
          <w:i/>
          <w:sz w:val="20"/>
          <w:szCs w:val="20"/>
        </w:rPr>
        <w:t>services</w:t>
      </w:r>
      <w:proofErr w:type="spellEnd"/>
      <w:r w:rsidRPr="006309FF">
        <w:rPr>
          <w:i/>
          <w:sz w:val="20"/>
          <w:szCs w:val="20"/>
        </w:rPr>
        <w:t xml:space="preserve">) e progettati con cittadini e imprese, e soluzioni integrate per le </w:t>
      </w:r>
      <w:proofErr w:type="spellStart"/>
      <w:r w:rsidRPr="006309FF">
        <w:rPr>
          <w:i/>
          <w:sz w:val="20"/>
          <w:szCs w:val="20"/>
        </w:rPr>
        <w:t>smart</w:t>
      </w:r>
      <w:proofErr w:type="spellEnd"/>
      <w:r w:rsidRPr="006309FF">
        <w:rPr>
          <w:i/>
          <w:sz w:val="20"/>
          <w:szCs w:val="20"/>
        </w:rPr>
        <w:t xml:space="preserve"> </w:t>
      </w:r>
      <w:proofErr w:type="spellStart"/>
      <w:r w:rsidRPr="006309FF">
        <w:rPr>
          <w:i/>
          <w:sz w:val="20"/>
          <w:szCs w:val="20"/>
        </w:rPr>
        <w:t>cities</w:t>
      </w:r>
      <w:proofErr w:type="spellEnd"/>
      <w:r w:rsidRPr="006309FF">
        <w:rPr>
          <w:i/>
          <w:sz w:val="20"/>
          <w:szCs w:val="20"/>
        </w:rPr>
        <w:t xml:space="preserve"> and </w:t>
      </w:r>
      <w:proofErr w:type="spellStart"/>
      <w:r w:rsidRPr="006309FF">
        <w:rPr>
          <w:i/>
          <w:sz w:val="20"/>
          <w:szCs w:val="20"/>
        </w:rPr>
        <w:t>communities</w:t>
      </w:r>
      <w:proofErr w:type="spellEnd"/>
      <w:r w:rsidRPr="006309FF">
        <w:rPr>
          <w:sz w:val="20"/>
          <w:szCs w:val="20"/>
        </w:rPr>
        <w:t xml:space="preserve"> “– inseriti tra i potenziali beneficiari anche gli enti strumentali e/o partecipati dalla Regione Basilicata e le società in </w:t>
      </w:r>
      <w:proofErr w:type="spellStart"/>
      <w:r w:rsidRPr="006309FF">
        <w:rPr>
          <w:sz w:val="20"/>
          <w:szCs w:val="20"/>
        </w:rPr>
        <w:t>house</w:t>
      </w:r>
      <w:proofErr w:type="spellEnd"/>
      <w:r w:rsidRPr="006309FF">
        <w:rPr>
          <w:sz w:val="20"/>
          <w:szCs w:val="20"/>
        </w:rPr>
        <w:t xml:space="preserve"> della Regione Basilicata;</w:t>
      </w:r>
    </w:p>
    <w:p w14:paraId="67563CB9" w14:textId="77777777" w:rsidR="009C7751" w:rsidRDefault="009C7751" w:rsidP="009C775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Asse</w:t>
      </w:r>
      <w:r w:rsidRPr="00CC2F14">
        <w:rPr>
          <w:sz w:val="20"/>
          <w:szCs w:val="20"/>
        </w:rPr>
        <w:t xml:space="preserve"> 3</w:t>
      </w:r>
      <w:r w:rsidRPr="008002D5">
        <w:t xml:space="preserve"> </w:t>
      </w:r>
      <w:r w:rsidRPr="008002D5">
        <w:rPr>
          <w:sz w:val="20"/>
          <w:szCs w:val="20"/>
        </w:rPr>
        <w:t>COMPETITIVITÀ</w:t>
      </w:r>
      <w:r>
        <w:rPr>
          <w:sz w:val="20"/>
          <w:szCs w:val="20"/>
        </w:rPr>
        <w:t>:</w:t>
      </w:r>
    </w:p>
    <w:p w14:paraId="72647320" w14:textId="77777777" w:rsidR="009C7751" w:rsidRPr="00ED4B33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  <w:u w:val="single"/>
        </w:rPr>
      </w:pPr>
      <w:r w:rsidRPr="0096604B">
        <w:rPr>
          <w:sz w:val="20"/>
          <w:szCs w:val="20"/>
        </w:rPr>
        <w:t>Azione 3B.3.2.1“</w:t>
      </w:r>
      <w:r w:rsidRPr="00ED4B33">
        <w:rPr>
          <w:i/>
          <w:sz w:val="20"/>
          <w:szCs w:val="20"/>
        </w:rPr>
        <w:t>Interventi di sostegno ad aree territoriali colpite da crisi diffusa delle attività produttive, finalizzati alla mitigazione degli effetti delle transizioni industriali sugli individui e sulle imprese</w:t>
      </w:r>
      <w:r>
        <w:rPr>
          <w:i/>
          <w:sz w:val="20"/>
          <w:szCs w:val="20"/>
        </w:rPr>
        <w:t xml:space="preserve">” - </w:t>
      </w:r>
      <w:r w:rsidRPr="00ED4B33">
        <w:rPr>
          <w:sz w:val="20"/>
          <w:szCs w:val="20"/>
        </w:rPr>
        <w:t xml:space="preserve"> modificato l’ambito di intervento dalle “aree produttive” ai “sistemi locali del lavoro” eleggibili ad aree di crisi non complessa, di cui al D.M. del 4 agosto 2016</w:t>
      </w:r>
      <w:r>
        <w:rPr>
          <w:sz w:val="20"/>
          <w:szCs w:val="20"/>
        </w:rPr>
        <w:t>;</w:t>
      </w:r>
    </w:p>
    <w:p w14:paraId="12A17E60" w14:textId="77777777" w:rsidR="009C7751" w:rsidRPr="00ED4B33" w:rsidRDefault="009C7751" w:rsidP="009C7751">
      <w:pPr>
        <w:pStyle w:val="Paragrafoelenco"/>
        <w:numPr>
          <w:ilvl w:val="0"/>
          <w:numId w:val="18"/>
        </w:numPr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>Azione 3B.3.3.3</w:t>
      </w:r>
      <w:r w:rsidRPr="00ED4B33">
        <w:rPr>
          <w:sz w:val="20"/>
          <w:szCs w:val="20"/>
          <w:u w:val="single"/>
        </w:rPr>
        <w:t xml:space="preserve"> </w:t>
      </w:r>
      <w:r>
        <w:rPr>
          <w:i/>
          <w:sz w:val="20"/>
          <w:szCs w:val="20"/>
        </w:rPr>
        <w:t>–</w:t>
      </w:r>
      <w:r w:rsidRPr="00ED4B3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“</w:t>
      </w:r>
      <w:r w:rsidRPr="00ED4B33">
        <w:rPr>
          <w:i/>
          <w:sz w:val="20"/>
          <w:szCs w:val="20"/>
        </w:rPr>
        <w:t>Sostegno a processi di aggregazione e integrazione tra imprese (reti di imprese) nella costruzione di un prodotto integrato nelle destinazioni turistiche (anche sperimentando modelli</w:t>
      </w:r>
      <w:r>
        <w:rPr>
          <w:i/>
          <w:sz w:val="20"/>
          <w:szCs w:val="20"/>
        </w:rPr>
        <w:t xml:space="preserve"> i</w:t>
      </w:r>
      <w:r w:rsidRPr="00ED4B33">
        <w:rPr>
          <w:i/>
          <w:sz w:val="20"/>
          <w:szCs w:val="20"/>
        </w:rPr>
        <w:t xml:space="preserve">nnovativi, quali, </w:t>
      </w:r>
      <w:proofErr w:type="spellStart"/>
      <w:r w:rsidRPr="00ED4B33">
        <w:rPr>
          <w:i/>
          <w:sz w:val="20"/>
          <w:szCs w:val="20"/>
        </w:rPr>
        <w:t>dynamic</w:t>
      </w:r>
      <w:proofErr w:type="spellEnd"/>
      <w:r w:rsidRPr="00ED4B33">
        <w:rPr>
          <w:i/>
          <w:sz w:val="20"/>
          <w:szCs w:val="20"/>
        </w:rPr>
        <w:t xml:space="preserve"> packaging, marketing networking, tourism information </w:t>
      </w:r>
      <w:proofErr w:type="spellStart"/>
      <w:r w:rsidRPr="00ED4B33">
        <w:rPr>
          <w:i/>
          <w:sz w:val="20"/>
          <w:szCs w:val="20"/>
        </w:rPr>
        <w:t>system</w:t>
      </w:r>
      <w:proofErr w:type="spellEnd"/>
      <w:r w:rsidRPr="00ED4B33">
        <w:rPr>
          <w:i/>
          <w:sz w:val="20"/>
          <w:szCs w:val="20"/>
        </w:rPr>
        <w:t xml:space="preserve">, </w:t>
      </w:r>
      <w:proofErr w:type="spellStart"/>
      <w:r w:rsidRPr="00ED4B33">
        <w:rPr>
          <w:i/>
          <w:sz w:val="20"/>
          <w:szCs w:val="20"/>
        </w:rPr>
        <w:t>customer</w:t>
      </w:r>
      <w:proofErr w:type="spellEnd"/>
      <w:r w:rsidRPr="00ED4B33">
        <w:rPr>
          <w:i/>
          <w:sz w:val="20"/>
          <w:szCs w:val="20"/>
        </w:rPr>
        <w:t xml:space="preserve"> </w:t>
      </w:r>
      <w:proofErr w:type="spellStart"/>
      <w:r w:rsidRPr="00ED4B33">
        <w:rPr>
          <w:i/>
          <w:sz w:val="20"/>
          <w:szCs w:val="20"/>
        </w:rPr>
        <w:t>relationship</w:t>
      </w:r>
      <w:proofErr w:type="spellEnd"/>
      <w:r w:rsidRPr="00ED4B33">
        <w:rPr>
          <w:i/>
          <w:sz w:val="20"/>
          <w:szCs w:val="20"/>
        </w:rPr>
        <w:t xml:space="preserve"> management)</w:t>
      </w:r>
      <w:r w:rsidRPr="00ED4B33">
        <w:rPr>
          <w:sz w:val="20"/>
          <w:szCs w:val="20"/>
        </w:rPr>
        <w:t xml:space="preserve"> “</w:t>
      </w:r>
      <w:r>
        <w:rPr>
          <w:sz w:val="20"/>
          <w:szCs w:val="20"/>
        </w:rPr>
        <w:t>–</w:t>
      </w:r>
      <w:r w:rsidRPr="00ED4B33">
        <w:rPr>
          <w:sz w:val="20"/>
          <w:szCs w:val="20"/>
        </w:rPr>
        <w:t xml:space="preserve"> modificat</w:t>
      </w:r>
      <w:r>
        <w:rPr>
          <w:sz w:val="20"/>
          <w:szCs w:val="20"/>
        </w:rPr>
        <w:t xml:space="preserve">o </w:t>
      </w:r>
      <w:r w:rsidRPr="00ED4B33">
        <w:rPr>
          <w:sz w:val="20"/>
          <w:szCs w:val="20"/>
        </w:rPr>
        <w:t>l’indicatore di output connesso a tale azione SP12 “</w:t>
      </w:r>
      <w:r w:rsidRPr="00ED4B33">
        <w:rPr>
          <w:i/>
          <w:sz w:val="20"/>
          <w:szCs w:val="20"/>
        </w:rPr>
        <w:t>Numero di reti create</w:t>
      </w:r>
      <w:r w:rsidRPr="00ED4B33">
        <w:rPr>
          <w:sz w:val="20"/>
          <w:szCs w:val="20"/>
        </w:rPr>
        <w:t xml:space="preserve">” da n. 4 a n. 2 </w:t>
      </w:r>
      <w:r>
        <w:rPr>
          <w:sz w:val="20"/>
          <w:szCs w:val="20"/>
        </w:rPr>
        <w:t xml:space="preserve">e modificata </w:t>
      </w:r>
      <w:r w:rsidRPr="00ED4B33">
        <w:rPr>
          <w:sz w:val="20"/>
          <w:szCs w:val="20"/>
        </w:rPr>
        <w:t>l</w:t>
      </w:r>
      <w:r>
        <w:rPr>
          <w:sz w:val="20"/>
          <w:szCs w:val="20"/>
        </w:rPr>
        <w:t>a</w:t>
      </w:r>
      <w:r w:rsidRPr="00ED4B33">
        <w:rPr>
          <w:sz w:val="20"/>
          <w:szCs w:val="20"/>
        </w:rPr>
        <w:t xml:space="preserve"> tipologi</w:t>
      </w:r>
      <w:r>
        <w:rPr>
          <w:sz w:val="20"/>
          <w:szCs w:val="20"/>
        </w:rPr>
        <w:t>a</w:t>
      </w:r>
      <w:r w:rsidRPr="00ED4B33">
        <w:rPr>
          <w:sz w:val="20"/>
          <w:szCs w:val="20"/>
        </w:rPr>
        <w:t xml:space="preserve"> di beneficiario da «Reti di PMI» a «Imprese  in forma associata»</w:t>
      </w:r>
      <w:r>
        <w:rPr>
          <w:sz w:val="20"/>
          <w:szCs w:val="20"/>
        </w:rPr>
        <w:t>;</w:t>
      </w:r>
    </w:p>
    <w:p w14:paraId="57322CEB" w14:textId="77777777" w:rsidR="009C7751" w:rsidRPr="006309FF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i/>
          <w:sz w:val="20"/>
          <w:szCs w:val="20"/>
        </w:rPr>
      </w:pPr>
      <w:r w:rsidRPr="0096604B">
        <w:rPr>
          <w:sz w:val="20"/>
          <w:szCs w:val="20"/>
        </w:rPr>
        <w:t>Indicatori di risultato</w:t>
      </w:r>
      <w:r w:rsidRPr="006309FF">
        <w:rPr>
          <w:sz w:val="20"/>
          <w:szCs w:val="20"/>
        </w:rPr>
        <w:t xml:space="preserve"> - </w:t>
      </w:r>
      <w:r>
        <w:rPr>
          <w:sz w:val="20"/>
          <w:szCs w:val="20"/>
        </w:rPr>
        <w:t>aggiornati</w:t>
      </w:r>
      <w:r w:rsidRPr="006309FF">
        <w:rPr>
          <w:sz w:val="20"/>
          <w:szCs w:val="20"/>
        </w:rPr>
        <w:t xml:space="preserve"> gli indicatori R1</w:t>
      </w:r>
      <w:r>
        <w:rPr>
          <w:sz w:val="20"/>
          <w:szCs w:val="20"/>
        </w:rPr>
        <w:t>7</w:t>
      </w:r>
      <w:r w:rsidRPr="006309FF">
        <w:rPr>
          <w:sz w:val="20"/>
          <w:szCs w:val="20"/>
        </w:rPr>
        <w:t xml:space="preserve"> </w:t>
      </w:r>
      <w:r w:rsidRPr="006309FF">
        <w:rPr>
          <w:i/>
          <w:sz w:val="20"/>
          <w:szCs w:val="20"/>
        </w:rPr>
        <w:t>“</w:t>
      </w:r>
      <w:r w:rsidRPr="00653051">
        <w:rPr>
          <w:i/>
          <w:sz w:val="20"/>
          <w:szCs w:val="20"/>
        </w:rPr>
        <w:t>Investimenti privati sul PIL</w:t>
      </w:r>
      <w:r>
        <w:rPr>
          <w:sz w:val="20"/>
          <w:szCs w:val="20"/>
        </w:rPr>
        <w:t>”,</w:t>
      </w:r>
      <w:r w:rsidRPr="006309FF">
        <w:rPr>
          <w:sz w:val="20"/>
          <w:szCs w:val="20"/>
        </w:rPr>
        <w:t xml:space="preserve"> R</w:t>
      </w:r>
      <w:r>
        <w:rPr>
          <w:sz w:val="20"/>
          <w:szCs w:val="20"/>
        </w:rPr>
        <w:t>18</w:t>
      </w:r>
      <w:r w:rsidRPr="006309FF">
        <w:rPr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r w:rsidRPr="00653051">
        <w:rPr>
          <w:i/>
          <w:sz w:val="20"/>
          <w:szCs w:val="20"/>
        </w:rPr>
        <w:t>Grado di apertura commerciale del comparto manifatturiero</w:t>
      </w:r>
      <w:r w:rsidRPr="006309FF">
        <w:rPr>
          <w:i/>
          <w:sz w:val="20"/>
          <w:szCs w:val="20"/>
        </w:rPr>
        <w:t>”</w:t>
      </w:r>
      <w:r>
        <w:rPr>
          <w:i/>
          <w:sz w:val="20"/>
          <w:szCs w:val="20"/>
        </w:rPr>
        <w:t xml:space="preserve">, </w:t>
      </w:r>
      <w:r w:rsidRPr="00653051">
        <w:rPr>
          <w:i/>
          <w:sz w:val="20"/>
          <w:szCs w:val="20"/>
        </w:rPr>
        <w:t>R22 “Quota valore fidi globali fra 30.000 e 500.000 euro utilizzati dalle imprese”</w:t>
      </w:r>
      <w:r>
        <w:rPr>
          <w:i/>
          <w:sz w:val="20"/>
          <w:szCs w:val="20"/>
        </w:rPr>
        <w:t xml:space="preserve"> e </w:t>
      </w:r>
      <w:r w:rsidRPr="00653051">
        <w:rPr>
          <w:i/>
          <w:sz w:val="20"/>
          <w:szCs w:val="20"/>
        </w:rPr>
        <w:t xml:space="preserve">R23 “Impieghi bancari delle imprese non finanziarie sul PIL” </w:t>
      </w:r>
      <w:r>
        <w:rPr>
          <w:sz w:val="20"/>
          <w:szCs w:val="20"/>
        </w:rPr>
        <w:t>a seguito del</w:t>
      </w:r>
      <w:r w:rsidRPr="00653051">
        <w:rPr>
          <w:sz w:val="20"/>
          <w:szCs w:val="20"/>
        </w:rPr>
        <w:t>l’aggiornamento della banca dati ISTAT</w:t>
      </w:r>
      <w:r>
        <w:rPr>
          <w:sz w:val="20"/>
          <w:szCs w:val="20"/>
        </w:rPr>
        <w:t>;</w:t>
      </w:r>
    </w:p>
    <w:p w14:paraId="3AF2062B" w14:textId="398B3459" w:rsidR="009C7751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 xml:space="preserve">Indicatore di risultato condizionalità ex ante generale n.7 </w:t>
      </w:r>
      <w:r w:rsidRPr="00A71F71">
        <w:rPr>
          <w:sz w:val="20"/>
          <w:szCs w:val="20"/>
        </w:rPr>
        <w:t xml:space="preserve">– </w:t>
      </w:r>
      <w:proofErr w:type="spellStart"/>
      <w:r w:rsidR="0099142F" w:rsidRPr="00A71F71">
        <w:rPr>
          <w:sz w:val="20"/>
          <w:szCs w:val="20"/>
        </w:rPr>
        <w:t>splittato</w:t>
      </w:r>
      <w:proofErr w:type="spellEnd"/>
      <w:r w:rsidR="0099142F">
        <w:rPr>
          <w:sz w:val="20"/>
          <w:szCs w:val="20"/>
        </w:rPr>
        <w:t>,</w:t>
      </w:r>
      <w:r w:rsidR="0099142F" w:rsidRPr="00A71F71">
        <w:rPr>
          <w:sz w:val="20"/>
          <w:szCs w:val="20"/>
        </w:rPr>
        <w:t xml:space="preserve"> </w:t>
      </w:r>
      <w:r w:rsidRPr="00A71F71">
        <w:rPr>
          <w:sz w:val="20"/>
          <w:szCs w:val="20"/>
        </w:rPr>
        <w:t>nella banca dati ISTAT</w:t>
      </w:r>
      <w:r w:rsidR="0099142F">
        <w:rPr>
          <w:sz w:val="20"/>
          <w:szCs w:val="20"/>
        </w:rPr>
        <w:t>,</w:t>
      </w:r>
      <w:r w:rsidRPr="00A71F71">
        <w:rPr>
          <w:sz w:val="20"/>
          <w:szCs w:val="20"/>
        </w:rPr>
        <w:t xml:space="preserve"> l’indicatore R16 “</w:t>
      </w:r>
      <w:r w:rsidRPr="00A71F71">
        <w:rPr>
          <w:i/>
          <w:sz w:val="20"/>
          <w:szCs w:val="20"/>
        </w:rPr>
        <w:t>Quota dei lavoratori che percepiscono sussidi di politica del lavoro passiva: Cassa Integrazione e Contratti di solidarietà</w:t>
      </w:r>
      <w:r w:rsidRPr="00A71F71">
        <w:rPr>
          <w:sz w:val="20"/>
          <w:szCs w:val="20"/>
        </w:rPr>
        <w:t xml:space="preserve">” in due indicatori: </w:t>
      </w:r>
      <w:r w:rsidRPr="00A71F71">
        <w:rPr>
          <w:i/>
          <w:sz w:val="20"/>
          <w:szCs w:val="20"/>
        </w:rPr>
        <w:t>Quota percentuale di lavoratori che percepiscono sussidi di politica del lavoro passiva: Cassa integrazione e Contratti di solidarietà</w:t>
      </w:r>
      <w:r w:rsidRPr="00A71F71">
        <w:rPr>
          <w:sz w:val="20"/>
          <w:szCs w:val="20"/>
        </w:rPr>
        <w:t xml:space="preserve"> (R16a) e </w:t>
      </w:r>
      <w:r w:rsidRPr="00A71F71">
        <w:rPr>
          <w:i/>
          <w:sz w:val="20"/>
          <w:szCs w:val="20"/>
        </w:rPr>
        <w:t xml:space="preserve">Quota percentuale di lavoratori che percepiscono sussidi di politica del lavoro passiva: Indennità di disoccupazione e Assicurazione sociale per l'impiego </w:t>
      </w:r>
      <w:r w:rsidRPr="00A71F71">
        <w:rPr>
          <w:sz w:val="20"/>
          <w:szCs w:val="20"/>
        </w:rPr>
        <w:t>(R16b)</w:t>
      </w:r>
      <w:r>
        <w:rPr>
          <w:sz w:val="20"/>
          <w:szCs w:val="20"/>
        </w:rPr>
        <w:t xml:space="preserve"> </w:t>
      </w:r>
      <w:r w:rsidRPr="00A71F71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A71F71">
        <w:rPr>
          <w:sz w:val="20"/>
          <w:szCs w:val="20"/>
        </w:rPr>
        <w:t>valo</w:t>
      </w:r>
      <w:r>
        <w:rPr>
          <w:sz w:val="20"/>
          <w:szCs w:val="20"/>
        </w:rPr>
        <w:t>rizzati entrambi gli indicatori;</w:t>
      </w:r>
    </w:p>
    <w:p w14:paraId="71E36E71" w14:textId="165E0E0C" w:rsidR="009C7751" w:rsidRPr="00F646A6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>Categorie di operazione</w:t>
      </w:r>
      <w:r w:rsidR="0099142F" w:rsidRPr="0096604B">
        <w:rPr>
          <w:sz w:val="20"/>
          <w:szCs w:val="20"/>
        </w:rPr>
        <w:t xml:space="preserve"> </w:t>
      </w:r>
      <w:r w:rsidRPr="0096604B">
        <w:rPr>
          <w:sz w:val="20"/>
          <w:szCs w:val="20"/>
        </w:rPr>
        <w:t>-</w:t>
      </w:r>
      <w:r w:rsidRPr="00F646A6">
        <w:rPr>
          <w:sz w:val="20"/>
          <w:szCs w:val="20"/>
        </w:rPr>
        <w:t xml:space="preserve"> </w:t>
      </w:r>
      <w:r w:rsidR="0099142F">
        <w:rPr>
          <w:sz w:val="20"/>
          <w:szCs w:val="20"/>
        </w:rPr>
        <w:t xml:space="preserve"> </w:t>
      </w:r>
      <w:r w:rsidRPr="00F646A6">
        <w:rPr>
          <w:sz w:val="20"/>
          <w:szCs w:val="20"/>
        </w:rPr>
        <w:t>corretto l’importo della categoria 77”</w:t>
      </w:r>
      <w:r w:rsidRPr="00F646A6">
        <w:t xml:space="preserve"> </w:t>
      </w:r>
      <w:r w:rsidRPr="00F646A6">
        <w:rPr>
          <w:i/>
          <w:sz w:val="20"/>
          <w:szCs w:val="20"/>
        </w:rPr>
        <w:t>Sviluppo e promozione dei servizi culturali e creativi nelle o per le PMI</w:t>
      </w:r>
      <w:r w:rsidRPr="00F646A6">
        <w:rPr>
          <w:sz w:val="20"/>
          <w:szCs w:val="20"/>
        </w:rPr>
        <w:t>” (da 3,5 M€ a 1,5 M€) ed inserita la categoria 104 “</w:t>
      </w:r>
      <w:r w:rsidRPr="00F646A6">
        <w:rPr>
          <w:i/>
          <w:sz w:val="20"/>
          <w:szCs w:val="20"/>
        </w:rPr>
        <w:t>Lavoro autonomo, imprenditorialità e creazione di imprese, comprese le micro, piccole e medie imprese creative</w:t>
      </w:r>
      <w:r>
        <w:rPr>
          <w:sz w:val="20"/>
          <w:szCs w:val="20"/>
        </w:rPr>
        <w:t>“</w:t>
      </w:r>
      <w:r w:rsidRPr="00F646A6">
        <w:rPr>
          <w:sz w:val="20"/>
          <w:szCs w:val="20"/>
        </w:rPr>
        <w:t>(2 M€).</w:t>
      </w:r>
    </w:p>
    <w:p w14:paraId="3D10E88D" w14:textId="77777777" w:rsidR="009C7751" w:rsidRDefault="009C7751" w:rsidP="009C775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Asse</w:t>
      </w:r>
      <w:r w:rsidRPr="00CC2F14">
        <w:rPr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 w:rsidRPr="008002D5">
        <w:t xml:space="preserve"> </w:t>
      </w:r>
      <w:r w:rsidRPr="008002D5">
        <w:rPr>
          <w:sz w:val="20"/>
          <w:szCs w:val="20"/>
        </w:rPr>
        <w:t>ENERGIA E MOBILITA' URBANA</w:t>
      </w:r>
      <w:r>
        <w:rPr>
          <w:sz w:val="20"/>
          <w:szCs w:val="20"/>
        </w:rPr>
        <w:t>:</w:t>
      </w:r>
    </w:p>
    <w:p w14:paraId="4CB63AAB" w14:textId="314DA1C0" w:rsidR="009C7751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>Categorie di operazione</w:t>
      </w:r>
      <w:r w:rsidR="0099142F" w:rsidRPr="0096604B">
        <w:rPr>
          <w:sz w:val="20"/>
          <w:szCs w:val="20"/>
        </w:rPr>
        <w:t xml:space="preserve"> </w:t>
      </w:r>
      <w:r w:rsidRPr="0096604B">
        <w:rPr>
          <w:sz w:val="20"/>
          <w:szCs w:val="20"/>
        </w:rPr>
        <w:t xml:space="preserve">-  </w:t>
      </w:r>
      <w:r w:rsidRPr="008002D5">
        <w:rPr>
          <w:sz w:val="20"/>
          <w:szCs w:val="20"/>
        </w:rPr>
        <w:t xml:space="preserve">eliminate le categorie di operazione relative alle Energie rinnovabili: 009 (eolica), 010 (solare), 011 (biomassa) e 012 (Altre energie rinnovabili (inclusa quella idroelettrica, </w:t>
      </w:r>
      <w:r w:rsidRPr="008002D5">
        <w:rPr>
          <w:sz w:val="20"/>
          <w:szCs w:val="20"/>
        </w:rPr>
        <w:lastRenderedPageBreak/>
        <w:t>geotermica e marina) e integrazione di energie rinnovabili (incluso lo stoccaggio, l'alimentazione di infrastrutture per la produzione di gas e di idrogeno rinnovabile)</w:t>
      </w:r>
      <w:r>
        <w:rPr>
          <w:sz w:val="20"/>
          <w:szCs w:val="20"/>
        </w:rPr>
        <w:t>) – rinviata a</w:t>
      </w:r>
      <w:r w:rsidRPr="008002D5">
        <w:rPr>
          <w:sz w:val="20"/>
          <w:szCs w:val="20"/>
        </w:rPr>
        <w:t xml:space="preserve"> </w:t>
      </w:r>
      <w:r w:rsidRPr="00581BD7">
        <w:rPr>
          <w:sz w:val="20"/>
          <w:szCs w:val="20"/>
        </w:rPr>
        <w:t>successiva procedura scritta la declinazione della dotazione finanziaria erroneamente allocata sulle suddette categorie di operazione sulle restanti categorie dell’Asse 4</w:t>
      </w:r>
      <w:r>
        <w:rPr>
          <w:sz w:val="20"/>
          <w:szCs w:val="20"/>
        </w:rPr>
        <w:t>;</w:t>
      </w:r>
    </w:p>
    <w:p w14:paraId="05F59CF9" w14:textId="2CD75DF0" w:rsidR="009C7751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 xml:space="preserve">Azione 4D.4.3.1 </w:t>
      </w:r>
      <w:r w:rsidRPr="00581BD7">
        <w:rPr>
          <w:sz w:val="20"/>
          <w:szCs w:val="20"/>
        </w:rPr>
        <w:t>“</w:t>
      </w:r>
      <w:r w:rsidRPr="00061863">
        <w:rPr>
          <w:i/>
          <w:sz w:val="20"/>
          <w:szCs w:val="20"/>
        </w:rPr>
        <w:t>Realizzazione di reti intelligenti di distribuzione dell’energia (</w:t>
      </w:r>
      <w:proofErr w:type="spellStart"/>
      <w:r w:rsidRPr="00061863">
        <w:rPr>
          <w:i/>
          <w:sz w:val="20"/>
          <w:szCs w:val="20"/>
        </w:rPr>
        <w:t>smart</w:t>
      </w:r>
      <w:proofErr w:type="spellEnd"/>
      <w:r w:rsidRPr="00061863">
        <w:rPr>
          <w:i/>
          <w:sz w:val="20"/>
          <w:szCs w:val="20"/>
        </w:rPr>
        <w:t xml:space="preserve"> </w:t>
      </w:r>
      <w:proofErr w:type="spellStart"/>
      <w:r w:rsidRPr="00061863">
        <w:rPr>
          <w:i/>
          <w:sz w:val="20"/>
          <w:szCs w:val="20"/>
        </w:rPr>
        <w:t>grids</w:t>
      </w:r>
      <w:proofErr w:type="spellEnd"/>
      <w:r w:rsidRPr="00061863">
        <w:rPr>
          <w:i/>
          <w:sz w:val="20"/>
          <w:szCs w:val="20"/>
        </w:rPr>
        <w:t>)..omissis</w:t>
      </w:r>
      <w:r w:rsidRPr="00581BD7">
        <w:rPr>
          <w:sz w:val="20"/>
          <w:szCs w:val="20"/>
        </w:rPr>
        <w:t>”</w:t>
      </w:r>
      <w:r>
        <w:rPr>
          <w:sz w:val="20"/>
          <w:szCs w:val="20"/>
        </w:rPr>
        <w:t xml:space="preserve"> – </w:t>
      </w:r>
      <w:r w:rsidRPr="00581BD7">
        <w:rPr>
          <w:sz w:val="20"/>
          <w:szCs w:val="20"/>
        </w:rPr>
        <w:t xml:space="preserve">eliminato il vincolo di finanziare solo le </w:t>
      </w:r>
      <w:proofErr w:type="spellStart"/>
      <w:r w:rsidRPr="00581BD7">
        <w:rPr>
          <w:sz w:val="20"/>
          <w:szCs w:val="20"/>
        </w:rPr>
        <w:t>smart</w:t>
      </w:r>
      <w:proofErr w:type="spellEnd"/>
      <w:r w:rsidRPr="00581BD7">
        <w:rPr>
          <w:sz w:val="20"/>
          <w:szCs w:val="20"/>
        </w:rPr>
        <w:t xml:space="preserve"> </w:t>
      </w:r>
      <w:proofErr w:type="spellStart"/>
      <w:r w:rsidRPr="00581BD7">
        <w:rPr>
          <w:sz w:val="20"/>
          <w:szCs w:val="20"/>
        </w:rPr>
        <w:t>grids</w:t>
      </w:r>
      <w:proofErr w:type="spellEnd"/>
      <w:r w:rsidRPr="00581BD7">
        <w:rPr>
          <w:sz w:val="20"/>
          <w:szCs w:val="20"/>
        </w:rPr>
        <w:t xml:space="preserve"> ubicate nell’area Nord Occidentale della Regione</w:t>
      </w:r>
      <w:r>
        <w:rPr>
          <w:sz w:val="20"/>
          <w:szCs w:val="20"/>
        </w:rPr>
        <w:t>;</w:t>
      </w:r>
    </w:p>
    <w:p w14:paraId="3A93B0AF" w14:textId="6C20CDAA" w:rsidR="009C7751" w:rsidRPr="0028699D" w:rsidRDefault="00011FA7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b/>
          <w:color w:val="FF0000"/>
          <w:sz w:val="20"/>
          <w:szCs w:val="20"/>
        </w:rPr>
      </w:pPr>
      <w:r>
        <w:rPr>
          <w:sz w:val="20"/>
          <w:szCs w:val="20"/>
        </w:rPr>
        <w:t>Azione 4</w:t>
      </w:r>
      <w:r w:rsidR="009C7751" w:rsidRPr="0096604B">
        <w:rPr>
          <w:sz w:val="20"/>
          <w:szCs w:val="20"/>
        </w:rPr>
        <w:t xml:space="preserve">E.4.6.1” </w:t>
      </w:r>
      <w:r w:rsidR="009C7751" w:rsidRPr="00061863">
        <w:rPr>
          <w:i/>
          <w:sz w:val="20"/>
          <w:szCs w:val="20"/>
        </w:rPr>
        <w:t xml:space="preserve">Realizzazione di infrastrutture e nodi di interscambio </w:t>
      </w:r>
      <w:r w:rsidR="009C7751">
        <w:rPr>
          <w:i/>
          <w:sz w:val="20"/>
          <w:szCs w:val="20"/>
        </w:rPr>
        <w:t>……….omissis</w:t>
      </w:r>
      <w:r w:rsidR="009C7751">
        <w:rPr>
          <w:sz w:val="20"/>
          <w:szCs w:val="20"/>
        </w:rPr>
        <w:t>“</w:t>
      </w:r>
      <w:r w:rsidR="00243E0B">
        <w:rPr>
          <w:sz w:val="20"/>
          <w:szCs w:val="20"/>
        </w:rPr>
        <w:t xml:space="preserve">: Viene </w:t>
      </w:r>
      <w:r w:rsidR="0099142F">
        <w:rPr>
          <w:sz w:val="20"/>
          <w:szCs w:val="20"/>
        </w:rPr>
        <w:t>introdott</w:t>
      </w:r>
      <w:r w:rsidR="008C5148">
        <w:rPr>
          <w:sz w:val="20"/>
          <w:szCs w:val="20"/>
        </w:rPr>
        <w:t>o nella descrizione dell’azione</w:t>
      </w:r>
      <w:r w:rsidR="0099142F">
        <w:rPr>
          <w:sz w:val="20"/>
          <w:szCs w:val="20"/>
        </w:rPr>
        <w:t xml:space="preserve"> l</w:t>
      </w:r>
      <w:r w:rsidR="009C7751" w:rsidRPr="00061863">
        <w:rPr>
          <w:sz w:val="20"/>
          <w:szCs w:val="20"/>
        </w:rPr>
        <w:t>’intervento denominato “</w:t>
      </w:r>
      <w:r w:rsidR="009C7751" w:rsidRPr="00061863">
        <w:rPr>
          <w:i/>
          <w:sz w:val="20"/>
          <w:szCs w:val="20"/>
        </w:rPr>
        <w:t xml:space="preserve">Impianto pedonale meccanizzato per la riduzione del traffico veicolare della città di Potenza, da via Cavour ex fornace </w:t>
      </w:r>
      <w:proofErr w:type="spellStart"/>
      <w:r w:rsidR="009C7751" w:rsidRPr="00061863">
        <w:rPr>
          <w:i/>
          <w:sz w:val="20"/>
          <w:szCs w:val="20"/>
        </w:rPr>
        <w:t>Ierace</w:t>
      </w:r>
      <w:proofErr w:type="spellEnd"/>
      <w:r w:rsidR="009C7751" w:rsidRPr="00061863">
        <w:rPr>
          <w:i/>
          <w:sz w:val="20"/>
          <w:szCs w:val="20"/>
        </w:rPr>
        <w:t xml:space="preserve"> al centro storico”</w:t>
      </w:r>
      <w:r w:rsidR="00243E0B">
        <w:rPr>
          <w:i/>
          <w:sz w:val="20"/>
          <w:szCs w:val="20"/>
        </w:rPr>
        <w:t xml:space="preserve"> e </w:t>
      </w:r>
      <w:r w:rsidRPr="00011FA7">
        <w:rPr>
          <w:rFonts w:ascii="Tahoma" w:hAnsi="Tahoma" w:cs="Tahoma"/>
        </w:rPr>
        <w:t xml:space="preserve"> </w:t>
      </w:r>
      <w:r w:rsidRPr="0028699D">
        <w:rPr>
          <w:b/>
          <w:color w:val="FF0000"/>
          <w:sz w:val="20"/>
          <w:szCs w:val="20"/>
        </w:rPr>
        <w:t>sono modificati i beneficiari da “Enti Locali territoriali a maggiore dimensione demografica” in “Comuni di Potenza e Matera”;</w:t>
      </w:r>
    </w:p>
    <w:p w14:paraId="4EEDF434" w14:textId="67E410C9" w:rsidR="009C7751" w:rsidRPr="005159E2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i/>
          <w:sz w:val="20"/>
          <w:szCs w:val="20"/>
        </w:rPr>
      </w:pPr>
      <w:r w:rsidRPr="0096604B">
        <w:rPr>
          <w:sz w:val="20"/>
          <w:szCs w:val="20"/>
        </w:rPr>
        <w:t>Indicatori di risultato</w:t>
      </w:r>
      <w:r w:rsidRPr="006309FF">
        <w:rPr>
          <w:sz w:val="20"/>
          <w:szCs w:val="20"/>
        </w:rPr>
        <w:t xml:space="preserve"> - </w:t>
      </w:r>
      <w:r>
        <w:rPr>
          <w:sz w:val="20"/>
          <w:szCs w:val="20"/>
        </w:rPr>
        <w:t>aggiornat</w:t>
      </w:r>
      <w:r w:rsidR="0099142F">
        <w:rPr>
          <w:sz w:val="20"/>
          <w:szCs w:val="20"/>
        </w:rPr>
        <w:t>o</w:t>
      </w:r>
      <w:r w:rsidRPr="006309FF">
        <w:rPr>
          <w:sz w:val="20"/>
          <w:szCs w:val="20"/>
        </w:rPr>
        <w:t xml:space="preserve"> </w:t>
      </w:r>
      <w:r>
        <w:rPr>
          <w:sz w:val="20"/>
          <w:szCs w:val="20"/>
        </w:rPr>
        <w:t>l’</w:t>
      </w:r>
      <w:r w:rsidRPr="006309FF">
        <w:rPr>
          <w:sz w:val="20"/>
          <w:szCs w:val="20"/>
        </w:rPr>
        <w:t>indicator</w:t>
      </w:r>
      <w:r>
        <w:rPr>
          <w:sz w:val="20"/>
          <w:szCs w:val="20"/>
        </w:rPr>
        <w:t>e</w:t>
      </w:r>
      <w:r w:rsidRPr="006309FF">
        <w:rPr>
          <w:sz w:val="20"/>
          <w:szCs w:val="20"/>
        </w:rPr>
        <w:t xml:space="preserve"> R</w:t>
      </w:r>
      <w:r>
        <w:rPr>
          <w:sz w:val="20"/>
          <w:szCs w:val="20"/>
        </w:rPr>
        <w:t>24</w:t>
      </w:r>
      <w:r w:rsidRPr="006309FF">
        <w:rPr>
          <w:sz w:val="20"/>
          <w:szCs w:val="20"/>
        </w:rPr>
        <w:t xml:space="preserve"> </w:t>
      </w:r>
      <w:r w:rsidRPr="006309FF">
        <w:rPr>
          <w:i/>
          <w:sz w:val="20"/>
          <w:szCs w:val="20"/>
        </w:rPr>
        <w:t>“</w:t>
      </w:r>
      <w:r w:rsidRPr="00061863">
        <w:rPr>
          <w:i/>
          <w:sz w:val="20"/>
          <w:szCs w:val="20"/>
        </w:rPr>
        <w:t>Consumi di energia Elettrica delle imprese dell’industria</w:t>
      </w:r>
      <w:r>
        <w:rPr>
          <w:sz w:val="20"/>
          <w:szCs w:val="20"/>
        </w:rPr>
        <w:t>”</w:t>
      </w:r>
      <w:r w:rsidRPr="006309FF">
        <w:rPr>
          <w:sz w:val="20"/>
          <w:szCs w:val="20"/>
        </w:rPr>
        <w:t xml:space="preserve"> </w:t>
      </w:r>
      <w:r>
        <w:rPr>
          <w:sz w:val="20"/>
          <w:szCs w:val="20"/>
        </w:rPr>
        <w:t>a seguito del</w:t>
      </w:r>
      <w:r w:rsidRPr="00653051">
        <w:rPr>
          <w:sz w:val="20"/>
          <w:szCs w:val="20"/>
        </w:rPr>
        <w:t>l’aggiornamento della banca dati ISTAT</w:t>
      </w:r>
      <w:r>
        <w:rPr>
          <w:sz w:val="20"/>
          <w:szCs w:val="20"/>
        </w:rPr>
        <w:t xml:space="preserve"> e corretto l’indicatore R32 “</w:t>
      </w:r>
      <w:r w:rsidRPr="00BE354F">
        <w:rPr>
          <w:i/>
          <w:sz w:val="20"/>
          <w:szCs w:val="20"/>
        </w:rPr>
        <w:t>Passeggeri trasportati dal TPL nei comuni</w:t>
      </w:r>
      <w:r>
        <w:rPr>
          <w:i/>
          <w:sz w:val="20"/>
          <w:szCs w:val="20"/>
        </w:rPr>
        <w:t xml:space="preserve">” </w:t>
      </w:r>
      <w:r w:rsidRPr="00BE354F">
        <w:rPr>
          <w:sz w:val="20"/>
          <w:szCs w:val="20"/>
        </w:rPr>
        <w:t>a seguito di refusi</w:t>
      </w:r>
      <w:r>
        <w:rPr>
          <w:sz w:val="20"/>
          <w:szCs w:val="20"/>
        </w:rPr>
        <w:t>;</w:t>
      </w:r>
    </w:p>
    <w:p w14:paraId="19BE456F" w14:textId="299734E4" w:rsidR="009C7751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 xml:space="preserve">Indicatore di risultato condizionalità ex ante generale n.7 </w:t>
      </w:r>
      <w:r w:rsidRPr="003B653C">
        <w:rPr>
          <w:sz w:val="20"/>
          <w:szCs w:val="20"/>
        </w:rPr>
        <w:t>– eliminato l’indicatore R25 “</w:t>
      </w:r>
      <w:r w:rsidRPr="003B653C">
        <w:rPr>
          <w:i/>
          <w:sz w:val="20"/>
          <w:szCs w:val="20"/>
        </w:rPr>
        <w:t>Energia risparmiata in MWh/anno per le PMI</w:t>
      </w:r>
      <w:r w:rsidRPr="003B653C">
        <w:rPr>
          <w:sz w:val="20"/>
          <w:szCs w:val="20"/>
        </w:rPr>
        <w:t xml:space="preserve">” </w:t>
      </w:r>
      <w:r w:rsidR="0099142F">
        <w:rPr>
          <w:sz w:val="20"/>
          <w:szCs w:val="20"/>
        </w:rPr>
        <w:t xml:space="preserve">e </w:t>
      </w:r>
      <w:r w:rsidR="0099142F" w:rsidRPr="003B653C">
        <w:rPr>
          <w:sz w:val="20"/>
          <w:szCs w:val="20"/>
        </w:rPr>
        <w:t>assunto</w:t>
      </w:r>
      <w:r w:rsidR="0099142F">
        <w:rPr>
          <w:sz w:val="20"/>
          <w:szCs w:val="20"/>
        </w:rPr>
        <w:t xml:space="preserve"> impegno per l’i</w:t>
      </w:r>
      <w:r w:rsidRPr="003B653C">
        <w:rPr>
          <w:sz w:val="20"/>
          <w:szCs w:val="20"/>
        </w:rPr>
        <w:t>ndicatore R34 “</w:t>
      </w:r>
      <w:r w:rsidRPr="003B653C">
        <w:rPr>
          <w:i/>
          <w:sz w:val="20"/>
          <w:szCs w:val="20"/>
        </w:rPr>
        <w:t>Concentrazione di PM 10 nell’aria nei Comuni capoluogo di provincia</w:t>
      </w:r>
      <w:r>
        <w:rPr>
          <w:i/>
          <w:sz w:val="20"/>
          <w:szCs w:val="20"/>
        </w:rPr>
        <w:t xml:space="preserve"> </w:t>
      </w:r>
      <w:r w:rsidRPr="003B653C">
        <w:rPr>
          <w:i/>
          <w:sz w:val="20"/>
          <w:szCs w:val="20"/>
        </w:rPr>
        <w:t>Matera</w:t>
      </w:r>
      <w:r>
        <w:rPr>
          <w:i/>
          <w:sz w:val="20"/>
          <w:szCs w:val="20"/>
        </w:rPr>
        <w:t>”</w:t>
      </w:r>
      <w:r w:rsidRPr="003B653C">
        <w:rPr>
          <w:i/>
          <w:sz w:val="20"/>
          <w:szCs w:val="20"/>
        </w:rPr>
        <w:t xml:space="preserve"> </w:t>
      </w:r>
      <w:r w:rsidRPr="005159E2">
        <w:rPr>
          <w:sz w:val="20"/>
          <w:szCs w:val="20"/>
        </w:rPr>
        <w:t>a installare una centralina fissa per consentire il monitoraggio dell’indicatore</w:t>
      </w:r>
      <w:r w:rsidR="0099142F">
        <w:rPr>
          <w:sz w:val="20"/>
          <w:szCs w:val="20"/>
        </w:rPr>
        <w:t xml:space="preserve"> stesso</w:t>
      </w:r>
      <w:r>
        <w:rPr>
          <w:sz w:val="20"/>
          <w:szCs w:val="20"/>
        </w:rPr>
        <w:t>;</w:t>
      </w:r>
    </w:p>
    <w:p w14:paraId="7E588381" w14:textId="77777777" w:rsidR="009C7751" w:rsidRDefault="009C7751" w:rsidP="009C7751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Asse</w:t>
      </w:r>
      <w:r w:rsidRPr="00CC2F14">
        <w:rPr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 w:rsidRPr="008002D5">
        <w:t xml:space="preserve"> </w:t>
      </w:r>
      <w:r w:rsidRPr="00562281">
        <w:rPr>
          <w:sz w:val="20"/>
          <w:szCs w:val="20"/>
        </w:rPr>
        <w:t>TUTELA DELL’AMBIENTE ED USO EFFICIENTE DELLE RISORSE</w:t>
      </w:r>
      <w:r>
        <w:rPr>
          <w:sz w:val="20"/>
          <w:szCs w:val="20"/>
        </w:rPr>
        <w:t>:</w:t>
      </w:r>
    </w:p>
    <w:p w14:paraId="24B9F655" w14:textId="0468D058" w:rsidR="009C7751" w:rsidRPr="00EF33DF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  <w:u w:val="single"/>
        </w:rPr>
      </w:pPr>
      <w:r w:rsidRPr="0096604B">
        <w:rPr>
          <w:sz w:val="20"/>
          <w:szCs w:val="20"/>
        </w:rPr>
        <w:t>Obiettivo specifico 6.B.6.3</w:t>
      </w:r>
      <w:r w:rsidRPr="00EF33DF">
        <w:rPr>
          <w:sz w:val="20"/>
          <w:szCs w:val="20"/>
        </w:rPr>
        <w:t xml:space="preserve"> “</w:t>
      </w:r>
      <w:r w:rsidRPr="0096604B">
        <w:rPr>
          <w:i/>
          <w:sz w:val="20"/>
          <w:szCs w:val="20"/>
        </w:rPr>
        <w:t>Miglioramento del servizio idrico integrato per usi civili e ridurre le perdite di rete di acquedotto</w:t>
      </w:r>
      <w:r w:rsidRPr="00EF33DF">
        <w:rPr>
          <w:sz w:val="20"/>
          <w:szCs w:val="20"/>
        </w:rPr>
        <w:t xml:space="preserve">” – </w:t>
      </w:r>
      <w:r w:rsidR="00C2045B" w:rsidRPr="00EF33DF">
        <w:rPr>
          <w:sz w:val="20"/>
          <w:szCs w:val="20"/>
        </w:rPr>
        <w:t>esplicitate in modo più dettagliato</w:t>
      </w:r>
      <w:r w:rsidR="00C2045B">
        <w:rPr>
          <w:sz w:val="20"/>
          <w:szCs w:val="20"/>
        </w:rPr>
        <w:t>,</w:t>
      </w:r>
      <w:r w:rsidR="00C2045B" w:rsidRPr="00EF33DF">
        <w:rPr>
          <w:sz w:val="20"/>
          <w:szCs w:val="20"/>
        </w:rPr>
        <w:t xml:space="preserve"> </w:t>
      </w:r>
      <w:r w:rsidRPr="00EF33DF">
        <w:rPr>
          <w:sz w:val="20"/>
          <w:szCs w:val="20"/>
        </w:rPr>
        <w:t>nella descrizione dell’O.S.</w:t>
      </w:r>
      <w:r w:rsidR="00C2045B">
        <w:rPr>
          <w:sz w:val="20"/>
          <w:szCs w:val="20"/>
        </w:rPr>
        <w:t>,</w:t>
      </w:r>
      <w:r w:rsidRPr="00EF33DF">
        <w:rPr>
          <w:sz w:val="20"/>
          <w:szCs w:val="20"/>
        </w:rPr>
        <w:t xml:space="preserve"> le fonti di finanziamento attivate per la risoluzione della procedura d’infrazione 2014/2059 che interessa i 40 agglomerati regionali non conformi alla Direttiva 91/271/CE e corretto il numero di interventi finanziati con risorse FESR;</w:t>
      </w:r>
    </w:p>
    <w:p w14:paraId="23C60BB4" w14:textId="77777777" w:rsidR="00AD7798" w:rsidRDefault="009C7751" w:rsidP="00AD7798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 xml:space="preserve">Indicatore di risultato condizionalità ex ante generale n.7 </w:t>
      </w:r>
      <w:r w:rsidRPr="003B653C">
        <w:rPr>
          <w:sz w:val="20"/>
          <w:szCs w:val="20"/>
        </w:rPr>
        <w:t xml:space="preserve">– </w:t>
      </w:r>
      <w:r>
        <w:rPr>
          <w:sz w:val="20"/>
          <w:szCs w:val="20"/>
        </w:rPr>
        <w:t>valorizzato</w:t>
      </w:r>
      <w:r w:rsidRPr="003B653C">
        <w:rPr>
          <w:sz w:val="20"/>
          <w:szCs w:val="20"/>
        </w:rPr>
        <w:t xml:space="preserve"> l’indicatore R</w:t>
      </w:r>
      <w:r>
        <w:rPr>
          <w:sz w:val="20"/>
          <w:szCs w:val="20"/>
        </w:rPr>
        <w:t>40</w:t>
      </w:r>
      <w:r w:rsidRPr="003B653C">
        <w:rPr>
          <w:sz w:val="20"/>
          <w:szCs w:val="20"/>
        </w:rPr>
        <w:t xml:space="preserve"> “</w:t>
      </w:r>
      <w:r w:rsidRPr="004061F2">
        <w:rPr>
          <w:sz w:val="20"/>
          <w:szCs w:val="20"/>
        </w:rPr>
        <w:t>Corpi idrici in buono stato di qualità</w:t>
      </w:r>
      <w:r w:rsidRPr="003B653C">
        <w:rPr>
          <w:sz w:val="20"/>
          <w:szCs w:val="20"/>
        </w:rPr>
        <w:t xml:space="preserve">” </w:t>
      </w:r>
      <w:r>
        <w:rPr>
          <w:sz w:val="20"/>
          <w:szCs w:val="20"/>
        </w:rPr>
        <w:t xml:space="preserve">con i dati attualmente disponibili di ARPAB – </w:t>
      </w:r>
      <w:r w:rsidRPr="003B653C">
        <w:rPr>
          <w:sz w:val="20"/>
          <w:szCs w:val="20"/>
        </w:rPr>
        <w:t>assunto</w:t>
      </w:r>
      <w:r>
        <w:rPr>
          <w:sz w:val="20"/>
          <w:szCs w:val="20"/>
        </w:rPr>
        <w:t xml:space="preserve"> impegno di modificare i valori dell’Indicatore a conclusione </w:t>
      </w:r>
      <w:r w:rsidRPr="004061F2">
        <w:rPr>
          <w:sz w:val="20"/>
          <w:szCs w:val="20"/>
        </w:rPr>
        <w:t xml:space="preserve">dell’attività di monitoraggio </w:t>
      </w:r>
      <w:r>
        <w:rPr>
          <w:sz w:val="20"/>
          <w:szCs w:val="20"/>
        </w:rPr>
        <w:t xml:space="preserve">in atto a cura di </w:t>
      </w:r>
      <w:r w:rsidRPr="004061F2">
        <w:rPr>
          <w:sz w:val="20"/>
          <w:szCs w:val="20"/>
        </w:rPr>
        <w:t>ARPAB e del</w:t>
      </w:r>
      <w:r>
        <w:rPr>
          <w:sz w:val="20"/>
          <w:szCs w:val="20"/>
        </w:rPr>
        <w:t>l’approvazione del</w:t>
      </w:r>
      <w:r w:rsidRPr="004061F2">
        <w:rPr>
          <w:sz w:val="20"/>
          <w:szCs w:val="20"/>
        </w:rPr>
        <w:t xml:space="preserve"> Piano di tutela delle acque</w:t>
      </w:r>
      <w:r w:rsidR="00AD7798">
        <w:rPr>
          <w:sz w:val="20"/>
          <w:szCs w:val="20"/>
        </w:rPr>
        <w:t>;</w:t>
      </w:r>
    </w:p>
    <w:p w14:paraId="68751E3D" w14:textId="6D51AEB7" w:rsidR="009C7751" w:rsidRPr="00AD7798" w:rsidRDefault="009C7751" w:rsidP="00AD7798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AD7798">
        <w:rPr>
          <w:sz w:val="20"/>
          <w:szCs w:val="20"/>
        </w:rPr>
        <w:t>Condizionalità ex ante 6.1 - Azione 2 “</w:t>
      </w:r>
      <w:r w:rsidRPr="00AD7798">
        <w:rPr>
          <w:i/>
          <w:sz w:val="20"/>
          <w:szCs w:val="20"/>
        </w:rPr>
        <w:t>L'adozione di un piano di gestione dei bacini idrografici per il distretto idrografico conforme all'articolo 13 della direttiva 2000/60/CE.”</w:t>
      </w:r>
      <w:r w:rsidRPr="00AD7798">
        <w:rPr>
          <w:sz w:val="20"/>
          <w:szCs w:val="20"/>
        </w:rPr>
        <w:t xml:space="preserve"> – </w:t>
      </w:r>
      <w:r w:rsidR="0096604B" w:rsidRPr="00AD7798">
        <w:rPr>
          <w:sz w:val="20"/>
          <w:szCs w:val="20"/>
        </w:rPr>
        <w:t xml:space="preserve">Si decide di non modificare il piano d’azione del PO che prevede la redazione del piano di tutela entro il </w:t>
      </w:r>
      <w:r w:rsidR="00AD7798" w:rsidRPr="00AD7798">
        <w:rPr>
          <w:sz w:val="20"/>
          <w:szCs w:val="20"/>
        </w:rPr>
        <w:t>31/12/2016, in quanto la C</w:t>
      </w:r>
      <w:r w:rsidRPr="00AD7798">
        <w:rPr>
          <w:sz w:val="20"/>
          <w:szCs w:val="20"/>
        </w:rPr>
        <w:t>ondizionalità</w:t>
      </w:r>
      <w:r w:rsidR="00AD7798" w:rsidRPr="00AD7798">
        <w:rPr>
          <w:sz w:val="20"/>
          <w:szCs w:val="20"/>
        </w:rPr>
        <w:t xml:space="preserve"> ex ante si intende comunque soddisfatta con l’approvazione del Piano di Gestione</w:t>
      </w:r>
      <w:r w:rsidRPr="00AD7798">
        <w:rPr>
          <w:sz w:val="20"/>
          <w:szCs w:val="20"/>
        </w:rPr>
        <w:t xml:space="preserve"> </w:t>
      </w:r>
      <w:r w:rsidR="00AD7798" w:rsidRPr="00AD7798">
        <w:rPr>
          <w:sz w:val="20"/>
          <w:szCs w:val="20"/>
        </w:rPr>
        <w:t xml:space="preserve">dei bacini idrografici per il Distretto dell’Appennino Meridionale, di cui la Basilicata fa parte, </w:t>
      </w:r>
      <w:r w:rsidR="00AD7798" w:rsidRPr="00AD7798">
        <w:rPr>
          <w:rFonts w:ascii="Calibri" w:hAnsi="Calibri" w:cs="Calibri"/>
          <w:sz w:val="20"/>
          <w:szCs w:val="20"/>
        </w:rPr>
        <w:t>avvenuta con Decreto del Presidente del Consiglio d</w:t>
      </w:r>
      <w:r w:rsidR="00AD7798">
        <w:rPr>
          <w:rFonts w:ascii="Calibri" w:hAnsi="Calibri" w:cs="Calibri"/>
          <w:sz w:val="20"/>
          <w:szCs w:val="20"/>
        </w:rPr>
        <w:t>ei Ministri del 27 ottobre 2016</w:t>
      </w:r>
      <w:r w:rsidRPr="00AD7798">
        <w:rPr>
          <w:sz w:val="20"/>
          <w:szCs w:val="20"/>
        </w:rPr>
        <w:t>;</w:t>
      </w:r>
    </w:p>
    <w:p w14:paraId="70160BB5" w14:textId="77777777" w:rsidR="009C7751" w:rsidRPr="00F6583F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i/>
          <w:sz w:val="20"/>
          <w:szCs w:val="20"/>
        </w:rPr>
      </w:pPr>
      <w:r w:rsidRPr="00AD7798">
        <w:rPr>
          <w:sz w:val="20"/>
          <w:szCs w:val="20"/>
        </w:rPr>
        <w:t>Indicatori di risultato</w:t>
      </w:r>
      <w:r w:rsidRPr="006309FF">
        <w:rPr>
          <w:sz w:val="20"/>
          <w:szCs w:val="20"/>
        </w:rPr>
        <w:t xml:space="preserve"> - </w:t>
      </w:r>
      <w:r>
        <w:rPr>
          <w:sz w:val="20"/>
          <w:szCs w:val="20"/>
        </w:rPr>
        <w:t>aggiornati</w:t>
      </w:r>
      <w:r w:rsidRPr="006309F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gli </w:t>
      </w:r>
      <w:r w:rsidRPr="006309FF">
        <w:rPr>
          <w:sz w:val="20"/>
          <w:szCs w:val="20"/>
        </w:rPr>
        <w:t>indicator</w:t>
      </w:r>
      <w:r>
        <w:rPr>
          <w:sz w:val="20"/>
          <w:szCs w:val="20"/>
        </w:rPr>
        <w:t>i</w:t>
      </w:r>
      <w:r w:rsidRPr="006309FF">
        <w:rPr>
          <w:sz w:val="20"/>
          <w:szCs w:val="20"/>
        </w:rPr>
        <w:t xml:space="preserve"> R</w:t>
      </w:r>
      <w:r>
        <w:rPr>
          <w:sz w:val="20"/>
          <w:szCs w:val="20"/>
        </w:rPr>
        <w:t>41</w:t>
      </w:r>
      <w:r w:rsidRPr="006309FF">
        <w:rPr>
          <w:sz w:val="20"/>
          <w:szCs w:val="20"/>
        </w:rPr>
        <w:t xml:space="preserve"> </w:t>
      </w:r>
      <w:r w:rsidRPr="00F6583F">
        <w:rPr>
          <w:sz w:val="20"/>
          <w:szCs w:val="20"/>
        </w:rPr>
        <w:t>“</w:t>
      </w:r>
      <w:r w:rsidRPr="00F6583F">
        <w:rPr>
          <w:i/>
          <w:sz w:val="20"/>
          <w:szCs w:val="20"/>
        </w:rPr>
        <w:t xml:space="preserve">Tasso di </w:t>
      </w:r>
      <w:proofErr w:type="spellStart"/>
      <w:r w:rsidRPr="00F6583F">
        <w:rPr>
          <w:i/>
          <w:sz w:val="20"/>
          <w:szCs w:val="20"/>
        </w:rPr>
        <w:t>turisticità</w:t>
      </w:r>
      <w:proofErr w:type="spellEnd"/>
      <w:r w:rsidRPr="00F6583F">
        <w:rPr>
          <w:i/>
          <w:sz w:val="20"/>
          <w:szCs w:val="20"/>
        </w:rPr>
        <w:t xml:space="preserve"> nei parchi nazionali e regionali</w:t>
      </w:r>
      <w:r w:rsidRPr="00F6583F">
        <w:rPr>
          <w:sz w:val="20"/>
          <w:szCs w:val="20"/>
        </w:rPr>
        <w:t>”</w:t>
      </w:r>
      <w:r w:rsidRPr="006309FF">
        <w:rPr>
          <w:sz w:val="20"/>
          <w:szCs w:val="20"/>
        </w:rPr>
        <w:t xml:space="preserve"> </w:t>
      </w:r>
      <w:r>
        <w:rPr>
          <w:sz w:val="20"/>
          <w:szCs w:val="20"/>
        </w:rPr>
        <w:t>e R45 “</w:t>
      </w:r>
      <w:r w:rsidRPr="00F6583F">
        <w:rPr>
          <w:i/>
          <w:sz w:val="20"/>
          <w:szCs w:val="20"/>
        </w:rPr>
        <w:t>Percentuale di habitat con stato di conservazione favorevole</w:t>
      </w:r>
      <w:r>
        <w:rPr>
          <w:i/>
          <w:sz w:val="20"/>
          <w:szCs w:val="20"/>
        </w:rPr>
        <w:t>”</w:t>
      </w:r>
      <w:r>
        <w:rPr>
          <w:sz w:val="20"/>
          <w:szCs w:val="20"/>
        </w:rPr>
        <w:t xml:space="preserve"> a seguito del</w:t>
      </w:r>
      <w:r w:rsidRPr="00653051">
        <w:rPr>
          <w:sz w:val="20"/>
          <w:szCs w:val="20"/>
        </w:rPr>
        <w:t>l’aggiornamento della banca dati ISTAT</w:t>
      </w:r>
      <w:r>
        <w:rPr>
          <w:sz w:val="20"/>
          <w:szCs w:val="20"/>
        </w:rPr>
        <w:t>;</w:t>
      </w:r>
    </w:p>
    <w:p w14:paraId="18CC2122" w14:textId="77777777" w:rsidR="009C7751" w:rsidRPr="004B3C9D" w:rsidRDefault="009C7751" w:rsidP="009C775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AD7798">
        <w:rPr>
          <w:sz w:val="20"/>
          <w:szCs w:val="20"/>
        </w:rPr>
        <w:t xml:space="preserve">Azione 6A.6.1.3 - Indicatori di Output - </w:t>
      </w:r>
      <w:r w:rsidRPr="00F97E3C">
        <w:rPr>
          <w:sz w:val="20"/>
          <w:szCs w:val="20"/>
        </w:rPr>
        <w:t>modifica</w:t>
      </w:r>
      <w:r>
        <w:rPr>
          <w:sz w:val="20"/>
          <w:szCs w:val="20"/>
        </w:rPr>
        <w:t>to</w:t>
      </w:r>
      <w:r w:rsidRPr="00F97E3C">
        <w:rPr>
          <w:sz w:val="20"/>
          <w:szCs w:val="20"/>
        </w:rPr>
        <w:t xml:space="preserve"> l’indicatore di output SP24 “</w:t>
      </w:r>
      <w:r w:rsidRPr="007E7636">
        <w:rPr>
          <w:i/>
          <w:sz w:val="20"/>
          <w:szCs w:val="20"/>
        </w:rPr>
        <w:t>Numero di impianti per il trattamento e lo smaltimento dei rifiuti realizzati</w:t>
      </w:r>
      <w:r w:rsidRPr="00F97E3C">
        <w:rPr>
          <w:sz w:val="20"/>
          <w:szCs w:val="20"/>
        </w:rPr>
        <w:t>” da n. 6 impianti a n. 5 impianti</w:t>
      </w:r>
      <w:r>
        <w:rPr>
          <w:sz w:val="20"/>
          <w:szCs w:val="20"/>
        </w:rPr>
        <w:t>;</w:t>
      </w:r>
    </w:p>
    <w:p w14:paraId="6A1FCAEC" w14:textId="0EE490D1" w:rsidR="009C7751" w:rsidRDefault="009C7751" w:rsidP="009C7751">
      <w:pPr>
        <w:pStyle w:val="Paragrafoelenco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Asse 6</w:t>
      </w:r>
      <w:r w:rsidR="00AD7798">
        <w:rPr>
          <w:sz w:val="20"/>
          <w:szCs w:val="20"/>
        </w:rPr>
        <w:t xml:space="preserve"> SISTEMI DI TRASPORTO ED INFRASTRUTTURE DI RETE</w:t>
      </w:r>
    </w:p>
    <w:p w14:paraId="289E0E0E" w14:textId="4AE7A179" w:rsidR="00BF3297" w:rsidRPr="0096604B" w:rsidRDefault="00BF3297" w:rsidP="0096604B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AD7798">
        <w:rPr>
          <w:sz w:val="20"/>
          <w:szCs w:val="20"/>
        </w:rPr>
        <w:t>Obiettivo specifico 7.C.7.3 “</w:t>
      </w:r>
      <w:r w:rsidRPr="00AD7798">
        <w:rPr>
          <w:i/>
          <w:sz w:val="20"/>
          <w:szCs w:val="20"/>
        </w:rPr>
        <w:t>Miglioramento della mobilità regionale, integrazione modale e miglioramento dei collegamenti multimodali”</w:t>
      </w:r>
      <w:r w:rsidRPr="0096604B">
        <w:rPr>
          <w:sz w:val="20"/>
          <w:szCs w:val="20"/>
        </w:rPr>
        <w:t xml:space="preserve"> – aggiornata la </w:t>
      </w:r>
      <w:r w:rsidRPr="00B15F35">
        <w:rPr>
          <w:sz w:val="20"/>
          <w:szCs w:val="20"/>
        </w:rPr>
        <w:t xml:space="preserve">descrizione dell’O.S. </w:t>
      </w:r>
      <w:r w:rsidRPr="0096604B">
        <w:rPr>
          <w:sz w:val="20"/>
          <w:szCs w:val="20"/>
        </w:rPr>
        <w:t>alla luce dell’introduzione del servizio Alta Velocità sulla tratta Metaponto-Taranto;</w:t>
      </w:r>
    </w:p>
    <w:p w14:paraId="68A0E319" w14:textId="1429EF5E" w:rsidR="00BF3297" w:rsidRPr="007E7636" w:rsidRDefault="00BF3297" w:rsidP="00B7231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7E7636">
        <w:rPr>
          <w:sz w:val="20"/>
          <w:szCs w:val="20"/>
        </w:rPr>
        <w:t>Azione 7C.7.3.1 “</w:t>
      </w:r>
      <w:r w:rsidRPr="007E7636">
        <w:rPr>
          <w:i/>
          <w:sz w:val="20"/>
          <w:szCs w:val="20"/>
        </w:rPr>
        <w:t>Potenziare i servizi di trasporto pubblico regionale ed interregionale su tratte dotate di domanda potenziale significativa …omissis</w:t>
      </w:r>
      <w:r w:rsidRPr="007E7636">
        <w:rPr>
          <w:sz w:val="20"/>
          <w:szCs w:val="20"/>
        </w:rPr>
        <w:t>”, modificata la descrizione delle tipologie di intervento e inserita nuova tipologia di intervento relativa al miglioramento del materiale rotabile destinato al trasporto pubblico locale in seguito all’adozione del Piano Regionale dei Trasporti</w:t>
      </w:r>
      <w:r w:rsidR="00AD7798" w:rsidRPr="007E7636">
        <w:rPr>
          <w:sz w:val="20"/>
          <w:szCs w:val="20"/>
        </w:rPr>
        <w:t xml:space="preserve"> - </w:t>
      </w:r>
      <w:r w:rsidR="007E7636" w:rsidRPr="007E7636">
        <w:rPr>
          <w:sz w:val="20"/>
          <w:szCs w:val="20"/>
        </w:rPr>
        <w:t>I</w:t>
      </w:r>
      <w:r w:rsidR="00AD7798" w:rsidRPr="007E7636">
        <w:rPr>
          <w:sz w:val="20"/>
          <w:szCs w:val="20"/>
        </w:rPr>
        <w:t xml:space="preserve">nserita, una nuova tipologia di beneficiari, </w:t>
      </w:r>
      <w:r w:rsidR="007E7636" w:rsidRPr="007E7636">
        <w:rPr>
          <w:sz w:val="20"/>
          <w:szCs w:val="20"/>
        </w:rPr>
        <w:t>“</w:t>
      </w:r>
      <w:r w:rsidR="00AD7798" w:rsidRPr="007E7636">
        <w:rPr>
          <w:i/>
          <w:sz w:val="20"/>
          <w:szCs w:val="20"/>
        </w:rPr>
        <w:t>Operatori di servizi di trasporto</w:t>
      </w:r>
      <w:r w:rsidR="007E7636" w:rsidRPr="007E7636">
        <w:rPr>
          <w:i/>
          <w:sz w:val="20"/>
          <w:szCs w:val="20"/>
        </w:rPr>
        <w:t xml:space="preserve"> </w:t>
      </w:r>
      <w:r w:rsidR="00AD7798" w:rsidRPr="007E7636">
        <w:rPr>
          <w:i/>
          <w:sz w:val="20"/>
          <w:szCs w:val="20"/>
        </w:rPr>
        <w:t>pubblico e gestori di rete</w:t>
      </w:r>
      <w:r w:rsidR="007E7636">
        <w:rPr>
          <w:sz w:val="20"/>
          <w:szCs w:val="20"/>
        </w:rPr>
        <w:t>”;</w:t>
      </w:r>
    </w:p>
    <w:p w14:paraId="0D935F90" w14:textId="0BC478E4" w:rsidR="00077B3D" w:rsidRPr="0096604B" w:rsidRDefault="00BF3297" w:rsidP="0096604B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7E7636">
        <w:rPr>
          <w:sz w:val="20"/>
          <w:szCs w:val="20"/>
        </w:rPr>
        <w:t>Categorie di operazione</w:t>
      </w:r>
      <w:r w:rsidRPr="0096604B">
        <w:rPr>
          <w:sz w:val="20"/>
          <w:szCs w:val="20"/>
        </w:rPr>
        <w:t xml:space="preserve"> –</w:t>
      </w:r>
      <w:r w:rsidRPr="00AD7798">
        <w:rPr>
          <w:sz w:val="20"/>
          <w:szCs w:val="20"/>
        </w:rPr>
        <w:t xml:space="preserve"> </w:t>
      </w:r>
      <w:r w:rsidRPr="0096604B">
        <w:rPr>
          <w:sz w:val="20"/>
          <w:szCs w:val="20"/>
        </w:rPr>
        <w:t>rimodulato</w:t>
      </w:r>
      <w:r w:rsidR="00077B3D" w:rsidRPr="0096604B">
        <w:rPr>
          <w:sz w:val="20"/>
          <w:szCs w:val="20"/>
        </w:rPr>
        <w:t>, in seguito alle modifiche apportate all’Azione 7C.7.3.1</w:t>
      </w:r>
      <w:r w:rsidR="00B15F35" w:rsidRPr="00B15F35">
        <w:rPr>
          <w:sz w:val="20"/>
          <w:szCs w:val="20"/>
        </w:rPr>
        <w:t>, l’ammontare</w:t>
      </w:r>
      <w:r w:rsidRPr="0096604B">
        <w:rPr>
          <w:sz w:val="20"/>
          <w:szCs w:val="20"/>
        </w:rPr>
        <w:t xml:space="preserve"> finanziario delle categorie 025 (Ferrovie (rete globale RTE-T)), 026 (Altre reti ferroviarie) e 044 (Sistemi di trasporto intelligenti)</w:t>
      </w:r>
      <w:r w:rsidR="00077B3D" w:rsidRPr="0096604B">
        <w:rPr>
          <w:sz w:val="20"/>
          <w:szCs w:val="20"/>
        </w:rPr>
        <w:t xml:space="preserve"> </w:t>
      </w:r>
      <w:r w:rsidRPr="0096604B">
        <w:rPr>
          <w:sz w:val="20"/>
          <w:szCs w:val="20"/>
        </w:rPr>
        <w:t>al fine di consentire l’inserimento di una nuova categoria 027</w:t>
      </w:r>
      <w:r w:rsidR="00077B3D" w:rsidRPr="0096604B">
        <w:rPr>
          <w:sz w:val="20"/>
          <w:szCs w:val="20"/>
        </w:rPr>
        <w:t xml:space="preserve"> (</w:t>
      </w:r>
      <w:r w:rsidR="007E7636">
        <w:rPr>
          <w:sz w:val="20"/>
          <w:szCs w:val="20"/>
        </w:rPr>
        <w:t>Infrastrutture Ferroviarie Mobili</w:t>
      </w:r>
      <w:r w:rsidR="00077B3D" w:rsidRPr="0096604B">
        <w:rPr>
          <w:sz w:val="20"/>
          <w:szCs w:val="20"/>
        </w:rPr>
        <w:t>)</w:t>
      </w:r>
      <w:r w:rsidR="00B15F35">
        <w:rPr>
          <w:sz w:val="20"/>
          <w:szCs w:val="20"/>
        </w:rPr>
        <w:t>;</w:t>
      </w:r>
    </w:p>
    <w:p w14:paraId="6418002E" w14:textId="4E179305" w:rsidR="00077B3D" w:rsidRPr="0096604B" w:rsidRDefault="00077B3D" w:rsidP="0096604B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  <w:u w:val="single"/>
        </w:rPr>
      </w:pPr>
      <w:r w:rsidRPr="0096604B">
        <w:rPr>
          <w:sz w:val="20"/>
          <w:szCs w:val="20"/>
        </w:rPr>
        <w:lastRenderedPageBreak/>
        <w:t xml:space="preserve">Indicatore di risultato condizionalità ex ante generale n.7 – valorizzato l’indicatore “R47 - </w:t>
      </w:r>
      <w:r w:rsidRPr="007E7636">
        <w:rPr>
          <w:i/>
          <w:sz w:val="20"/>
          <w:szCs w:val="20"/>
        </w:rPr>
        <w:t>Indice di accessibilità verso i nodi urbani e logistici</w:t>
      </w:r>
      <w:r w:rsidRPr="0096604B">
        <w:rPr>
          <w:sz w:val="20"/>
          <w:szCs w:val="20"/>
        </w:rPr>
        <w:t>” riportando l’unità di misura, il valore di base, l’anno di riferimento, il valore obiettivo (2023) e la periodicità dell’informativa</w:t>
      </w:r>
      <w:r w:rsidR="00B15F35">
        <w:rPr>
          <w:sz w:val="20"/>
          <w:szCs w:val="20"/>
          <w:u w:val="single"/>
        </w:rPr>
        <w:t>.</w:t>
      </w:r>
    </w:p>
    <w:p w14:paraId="60B8BB11" w14:textId="719460A3" w:rsidR="009C7751" w:rsidRDefault="009C7751" w:rsidP="00077B3D">
      <w:pPr>
        <w:pStyle w:val="Paragrafoelenco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0"/>
          <w:szCs w:val="20"/>
        </w:rPr>
      </w:pPr>
      <w:r w:rsidRPr="0096604B">
        <w:rPr>
          <w:sz w:val="20"/>
          <w:szCs w:val="20"/>
        </w:rPr>
        <w:t>Asse 7</w:t>
      </w:r>
      <w:r w:rsidR="00AD7798">
        <w:rPr>
          <w:sz w:val="20"/>
          <w:szCs w:val="20"/>
        </w:rPr>
        <w:t xml:space="preserve"> INCLUSIONE SOCIALE</w:t>
      </w:r>
    </w:p>
    <w:p w14:paraId="407B577D" w14:textId="5A6DE23C" w:rsidR="00077B3D" w:rsidRPr="0096604B" w:rsidRDefault="002A74C5" w:rsidP="0096604B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7E7636">
        <w:rPr>
          <w:sz w:val="20"/>
          <w:szCs w:val="20"/>
        </w:rPr>
        <w:t xml:space="preserve">Azione 9A.9.3.8 </w:t>
      </w:r>
      <w:r w:rsidR="00B15F35" w:rsidRPr="007E7636">
        <w:rPr>
          <w:sz w:val="20"/>
          <w:szCs w:val="20"/>
        </w:rPr>
        <w:t>“</w:t>
      </w:r>
      <w:r w:rsidRPr="007E7636">
        <w:rPr>
          <w:i/>
          <w:sz w:val="20"/>
          <w:szCs w:val="20"/>
        </w:rPr>
        <w:t>Finanziamento investimenti per la riorganizzazione e il potenziamento dei servizi territoriali sociosanitari, di assistenza primaria e sanitari non ospedalieri, …omissis</w:t>
      </w:r>
      <w:r w:rsidRPr="0096604B">
        <w:rPr>
          <w:sz w:val="20"/>
          <w:szCs w:val="20"/>
        </w:rPr>
        <w:t>” -  eliminato il “vincolo” a non intervenire su plessi ospedalieri;</w:t>
      </w:r>
    </w:p>
    <w:p w14:paraId="77B52BD7" w14:textId="71E1C08F" w:rsidR="002A74C5" w:rsidRPr="0096604B" w:rsidRDefault="002A74C5" w:rsidP="0096604B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7E7636">
        <w:rPr>
          <w:sz w:val="20"/>
          <w:szCs w:val="20"/>
        </w:rPr>
        <w:t xml:space="preserve">Indicatori di Output e di Risultato dell’Azione 9.B.9.4.1: - </w:t>
      </w:r>
      <w:r w:rsidRPr="0096604B">
        <w:rPr>
          <w:sz w:val="20"/>
          <w:szCs w:val="20"/>
        </w:rPr>
        <w:t>modificati i valori obiettivo al 2023 per gli indicatori SP38 “</w:t>
      </w:r>
      <w:r w:rsidRPr="007E7636">
        <w:rPr>
          <w:i/>
          <w:sz w:val="20"/>
          <w:szCs w:val="20"/>
        </w:rPr>
        <w:t>Abitazioni ripristinate in zone urbane</w:t>
      </w:r>
      <w:r w:rsidRPr="0096604B">
        <w:rPr>
          <w:sz w:val="20"/>
          <w:szCs w:val="20"/>
        </w:rPr>
        <w:t>”, SP39 “</w:t>
      </w:r>
      <w:r w:rsidRPr="007E7636">
        <w:rPr>
          <w:i/>
          <w:sz w:val="20"/>
          <w:szCs w:val="20"/>
        </w:rPr>
        <w:t>Superfici oggetto di intervento</w:t>
      </w:r>
      <w:r w:rsidRPr="0096604B">
        <w:rPr>
          <w:sz w:val="20"/>
          <w:szCs w:val="20"/>
        </w:rPr>
        <w:t>” e R53 “</w:t>
      </w:r>
      <w:r w:rsidRPr="007E7636">
        <w:rPr>
          <w:i/>
          <w:sz w:val="20"/>
          <w:szCs w:val="20"/>
        </w:rPr>
        <w:t>Persone che vivono in situazioni di sovraffollamento abitativo, in abitazioni prive di alcuni servizi e con problemi strutturali</w:t>
      </w:r>
      <w:r w:rsidRPr="0096604B">
        <w:rPr>
          <w:sz w:val="20"/>
          <w:szCs w:val="20"/>
        </w:rPr>
        <w:t>”</w:t>
      </w:r>
      <w:r w:rsidR="00B15F35">
        <w:rPr>
          <w:sz w:val="20"/>
          <w:szCs w:val="20"/>
        </w:rPr>
        <w:t>.</w:t>
      </w:r>
    </w:p>
    <w:p w14:paraId="29ED5444" w14:textId="644C4EB0" w:rsidR="009C7751" w:rsidRDefault="009C7751" w:rsidP="009C7751">
      <w:pPr>
        <w:pStyle w:val="Paragrafoelenco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Asse 8</w:t>
      </w:r>
      <w:r w:rsidR="00AD7798">
        <w:rPr>
          <w:sz w:val="20"/>
          <w:szCs w:val="20"/>
        </w:rPr>
        <w:t xml:space="preserve"> POTENZIAMENTO DEL SISTEMA DI ISTRUZIONE</w:t>
      </w:r>
    </w:p>
    <w:p w14:paraId="25D540E8" w14:textId="60F07120" w:rsidR="002A74C5" w:rsidRPr="007E7636" w:rsidRDefault="002A74C5" w:rsidP="007E7636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7E7636">
        <w:rPr>
          <w:sz w:val="20"/>
          <w:szCs w:val="20"/>
        </w:rPr>
        <w:t xml:space="preserve">Azione 10.10.7.1 </w:t>
      </w:r>
      <w:r w:rsidRPr="0096604B">
        <w:rPr>
          <w:sz w:val="20"/>
          <w:szCs w:val="20"/>
        </w:rPr>
        <w:t>“</w:t>
      </w:r>
      <w:r w:rsidRPr="007E7636">
        <w:rPr>
          <w:i/>
          <w:sz w:val="20"/>
          <w:szCs w:val="20"/>
        </w:rPr>
        <w:t>Interventi di riqualificazione degli edifici scolastici anche per facilitare l’accessibilità delle persone con disabilità</w:t>
      </w:r>
      <w:r w:rsidRPr="0096604B">
        <w:rPr>
          <w:sz w:val="20"/>
          <w:szCs w:val="20"/>
        </w:rPr>
        <w:t xml:space="preserve">” -  integrata e modificata la descrizione dell’azione al fine di agevolare </w:t>
      </w:r>
      <w:r w:rsidR="007E7636" w:rsidRPr="007E7636">
        <w:rPr>
          <w:sz w:val="20"/>
          <w:szCs w:val="20"/>
        </w:rPr>
        <w:t>l’eventuale scorrimento delle graduatorie a valere sugli Avvisi pubblicati sul POR FESR Basilicata</w:t>
      </w:r>
      <w:r w:rsidR="007E7636">
        <w:rPr>
          <w:sz w:val="20"/>
          <w:szCs w:val="20"/>
        </w:rPr>
        <w:t xml:space="preserve"> </w:t>
      </w:r>
      <w:r w:rsidR="007E7636" w:rsidRPr="007E7636">
        <w:rPr>
          <w:sz w:val="20"/>
          <w:szCs w:val="20"/>
        </w:rPr>
        <w:t>2014/2020 e sul PON Scuola 2014/2020</w:t>
      </w:r>
      <w:r w:rsidRPr="007E7636">
        <w:rPr>
          <w:sz w:val="20"/>
          <w:szCs w:val="20"/>
        </w:rPr>
        <w:t>;</w:t>
      </w:r>
    </w:p>
    <w:p w14:paraId="10C68D6C" w14:textId="2550E342" w:rsidR="009C7751" w:rsidRPr="0028699D" w:rsidRDefault="004104B1" w:rsidP="0096604B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b/>
          <w:color w:val="FF0000"/>
          <w:sz w:val="20"/>
          <w:szCs w:val="20"/>
        </w:rPr>
      </w:pPr>
      <w:r w:rsidRPr="007E7636">
        <w:rPr>
          <w:sz w:val="20"/>
          <w:szCs w:val="20"/>
        </w:rPr>
        <w:t xml:space="preserve">Indicatore di output CO35 </w:t>
      </w:r>
      <w:r w:rsidRPr="0096604B">
        <w:rPr>
          <w:sz w:val="20"/>
          <w:szCs w:val="20"/>
        </w:rPr>
        <w:t>– “</w:t>
      </w:r>
      <w:r w:rsidRPr="0096604B">
        <w:rPr>
          <w:i/>
          <w:sz w:val="20"/>
          <w:szCs w:val="20"/>
        </w:rPr>
        <w:t>Assistenza all'infanzia e istruzione: Capacità delle infrastrutture di assistenza all'infanzia o di istruzione beneficiarie di un sostegno</w:t>
      </w:r>
      <w:r w:rsidRPr="0096604B">
        <w:rPr>
          <w:sz w:val="20"/>
          <w:szCs w:val="20"/>
        </w:rPr>
        <w:t xml:space="preserve">” – modificato target al 2023 da 17.500 persone a 1.750 persone per correggere </w:t>
      </w:r>
      <w:r w:rsidR="009C7751" w:rsidRPr="0096604B">
        <w:rPr>
          <w:sz w:val="20"/>
          <w:szCs w:val="20"/>
        </w:rPr>
        <w:t>errore materiale</w:t>
      </w:r>
      <w:r w:rsidR="00011FA7">
        <w:rPr>
          <w:sz w:val="20"/>
          <w:szCs w:val="20"/>
        </w:rPr>
        <w:t xml:space="preserve"> </w:t>
      </w:r>
      <w:r w:rsidR="00011FA7" w:rsidRPr="0028699D">
        <w:rPr>
          <w:b/>
          <w:color w:val="FF0000"/>
          <w:sz w:val="20"/>
          <w:szCs w:val="20"/>
        </w:rPr>
        <w:t>e il target intermedio al 2018 da n. 4.000 persone a 400 persone</w:t>
      </w:r>
      <w:r w:rsidRPr="0028699D">
        <w:rPr>
          <w:b/>
          <w:color w:val="FF0000"/>
          <w:sz w:val="20"/>
          <w:szCs w:val="20"/>
        </w:rPr>
        <w:t>;</w:t>
      </w:r>
    </w:p>
    <w:p w14:paraId="5C131763" w14:textId="6A2CF5BC" w:rsidR="004104B1" w:rsidRPr="00F6583F" w:rsidRDefault="004104B1" w:rsidP="004104B1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i/>
          <w:sz w:val="20"/>
          <w:szCs w:val="20"/>
        </w:rPr>
      </w:pPr>
      <w:r w:rsidRPr="007E7636">
        <w:rPr>
          <w:sz w:val="20"/>
          <w:szCs w:val="20"/>
        </w:rPr>
        <w:t>Indicatori di risultato</w:t>
      </w:r>
      <w:r w:rsidRPr="006309FF">
        <w:rPr>
          <w:sz w:val="20"/>
          <w:szCs w:val="20"/>
        </w:rPr>
        <w:t xml:space="preserve"> - </w:t>
      </w:r>
      <w:r>
        <w:rPr>
          <w:sz w:val="20"/>
          <w:szCs w:val="20"/>
        </w:rPr>
        <w:t>aggiornati</w:t>
      </w:r>
      <w:r w:rsidRPr="006309FF">
        <w:rPr>
          <w:sz w:val="20"/>
          <w:szCs w:val="20"/>
        </w:rPr>
        <w:t xml:space="preserve"> </w:t>
      </w:r>
      <w:r>
        <w:rPr>
          <w:sz w:val="20"/>
          <w:szCs w:val="20"/>
        </w:rPr>
        <w:t>l’i</w:t>
      </w:r>
      <w:r w:rsidRPr="006309FF">
        <w:rPr>
          <w:sz w:val="20"/>
          <w:szCs w:val="20"/>
        </w:rPr>
        <w:t>ndicator</w:t>
      </w:r>
      <w:r>
        <w:rPr>
          <w:sz w:val="20"/>
          <w:szCs w:val="20"/>
        </w:rPr>
        <w:t>e</w:t>
      </w:r>
      <w:r w:rsidRPr="006309FF">
        <w:rPr>
          <w:sz w:val="20"/>
          <w:szCs w:val="20"/>
        </w:rPr>
        <w:t xml:space="preserve"> R</w:t>
      </w:r>
      <w:r>
        <w:rPr>
          <w:sz w:val="20"/>
          <w:szCs w:val="20"/>
        </w:rPr>
        <w:t xml:space="preserve">56 </w:t>
      </w:r>
      <w:r w:rsidRPr="00F6583F">
        <w:rPr>
          <w:sz w:val="20"/>
          <w:szCs w:val="20"/>
        </w:rPr>
        <w:t>“</w:t>
      </w:r>
      <w:r w:rsidRPr="0096604B">
        <w:rPr>
          <w:i/>
          <w:sz w:val="20"/>
          <w:szCs w:val="20"/>
        </w:rPr>
        <w:t>Numero di studenti per computer</w:t>
      </w:r>
      <w:r w:rsidRPr="0096604B">
        <w:rPr>
          <w:sz w:val="20"/>
          <w:szCs w:val="20"/>
        </w:rPr>
        <w:t>”</w:t>
      </w:r>
      <w:r>
        <w:rPr>
          <w:sz w:val="20"/>
          <w:szCs w:val="20"/>
        </w:rPr>
        <w:t xml:space="preserve"> nella definizione da </w:t>
      </w:r>
      <w:r w:rsidRPr="00F6583F">
        <w:rPr>
          <w:sz w:val="20"/>
          <w:szCs w:val="20"/>
        </w:rPr>
        <w:t>“</w:t>
      </w:r>
      <w:r w:rsidRPr="00D3710A">
        <w:rPr>
          <w:i/>
          <w:sz w:val="20"/>
          <w:szCs w:val="20"/>
        </w:rPr>
        <w:t>Numero di studenti per computer</w:t>
      </w:r>
      <w:r w:rsidRPr="00D3710A">
        <w:rPr>
          <w:sz w:val="20"/>
          <w:szCs w:val="20"/>
        </w:rPr>
        <w:t>”</w:t>
      </w:r>
      <w:r>
        <w:rPr>
          <w:sz w:val="20"/>
          <w:szCs w:val="20"/>
        </w:rPr>
        <w:t xml:space="preserve"> a “</w:t>
      </w:r>
      <w:r w:rsidRPr="0096604B">
        <w:rPr>
          <w:i/>
          <w:sz w:val="20"/>
          <w:szCs w:val="20"/>
        </w:rPr>
        <w:t>Disponibilità di nuove tecnologie per fini didattici”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a seguito del</w:t>
      </w:r>
      <w:r w:rsidRPr="00653051">
        <w:rPr>
          <w:sz w:val="20"/>
          <w:szCs w:val="20"/>
        </w:rPr>
        <w:t>l’aggiornamento della banca dati ISTAT</w:t>
      </w:r>
      <w:r>
        <w:rPr>
          <w:sz w:val="20"/>
          <w:szCs w:val="20"/>
        </w:rPr>
        <w:t>;</w:t>
      </w:r>
    </w:p>
    <w:p w14:paraId="2C2C1E1C" w14:textId="5E73B158" w:rsidR="009C7751" w:rsidRDefault="009C7751" w:rsidP="009C7751">
      <w:pPr>
        <w:pStyle w:val="Paragrafoelenco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Asse 9</w:t>
      </w:r>
      <w:r w:rsidR="00AD7798">
        <w:rPr>
          <w:sz w:val="20"/>
          <w:szCs w:val="20"/>
        </w:rPr>
        <w:t xml:space="preserve"> ASSISTENZA TECNICA</w:t>
      </w:r>
    </w:p>
    <w:p w14:paraId="23A23C20" w14:textId="77777777" w:rsidR="006B3375" w:rsidRPr="0096604B" w:rsidRDefault="004104B1" w:rsidP="0096604B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7E7636">
        <w:rPr>
          <w:sz w:val="20"/>
          <w:szCs w:val="20"/>
        </w:rPr>
        <w:t xml:space="preserve">Indicatore di risultato condizionalità ex ante generale n.7 </w:t>
      </w:r>
      <w:r w:rsidRPr="00B15F35">
        <w:rPr>
          <w:sz w:val="20"/>
          <w:szCs w:val="20"/>
        </w:rPr>
        <w:t xml:space="preserve">– </w:t>
      </w:r>
      <w:r w:rsidRPr="0096604B">
        <w:rPr>
          <w:sz w:val="20"/>
          <w:szCs w:val="20"/>
        </w:rPr>
        <w:t>valorizzati gli indicatori R57 “</w:t>
      </w:r>
      <w:r w:rsidRPr="007E7636">
        <w:rPr>
          <w:i/>
          <w:sz w:val="20"/>
          <w:szCs w:val="20"/>
        </w:rPr>
        <w:t>Tempo di aggiudicazione</w:t>
      </w:r>
      <w:r w:rsidRPr="0096604B">
        <w:rPr>
          <w:sz w:val="20"/>
          <w:szCs w:val="20"/>
        </w:rPr>
        <w:t>” e R59 “</w:t>
      </w:r>
      <w:r w:rsidRPr="007E7636">
        <w:rPr>
          <w:i/>
          <w:sz w:val="20"/>
          <w:szCs w:val="20"/>
        </w:rPr>
        <w:t>Progetti e interventi cofinanziati che rispettano i cronoprogrammi di attuazione e un tracciato unico</w:t>
      </w:r>
      <w:r w:rsidRPr="0096604B">
        <w:rPr>
          <w:sz w:val="20"/>
          <w:szCs w:val="20"/>
        </w:rPr>
        <w:t>”;</w:t>
      </w:r>
    </w:p>
    <w:p w14:paraId="72AF9A38" w14:textId="4F482963" w:rsidR="009C7751" w:rsidRPr="0096604B" w:rsidRDefault="003E5F24" w:rsidP="0096604B">
      <w:pPr>
        <w:pStyle w:val="Paragrafoelenco"/>
        <w:numPr>
          <w:ilvl w:val="0"/>
          <w:numId w:val="18"/>
        </w:numPr>
        <w:spacing w:after="0"/>
        <w:ind w:left="1134" w:hanging="283"/>
        <w:jc w:val="both"/>
        <w:rPr>
          <w:sz w:val="20"/>
          <w:szCs w:val="20"/>
        </w:rPr>
      </w:pPr>
      <w:r w:rsidRPr="007E7636">
        <w:rPr>
          <w:sz w:val="20"/>
          <w:szCs w:val="20"/>
        </w:rPr>
        <w:t xml:space="preserve">Indicatore di </w:t>
      </w:r>
      <w:r w:rsidR="00B15F35" w:rsidRPr="007E7636">
        <w:rPr>
          <w:sz w:val="20"/>
          <w:szCs w:val="20"/>
        </w:rPr>
        <w:t>output -</w:t>
      </w:r>
      <w:r w:rsidR="007C0F16" w:rsidRPr="007E7636">
        <w:rPr>
          <w:sz w:val="20"/>
          <w:szCs w:val="20"/>
        </w:rPr>
        <w:t xml:space="preserve"> </w:t>
      </w:r>
      <w:r w:rsidR="007C0F16" w:rsidRPr="0096604B">
        <w:rPr>
          <w:sz w:val="20"/>
          <w:szCs w:val="20"/>
        </w:rPr>
        <w:t>Valorizzato indicatore SP51 “</w:t>
      </w:r>
      <w:r w:rsidR="007C0F16" w:rsidRPr="007E7636">
        <w:rPr>
          <w:i/>
          <w:sz w:val="20"/>
          <w:szCs w:val="20"/>
        </w:rPr>
        <w:t>Equivalente a tempo pieno (ETP)</w:t>
      </w:r>
      <w:r w:rsidR="007C0F16" w:rsidRPr="007E7636">
        <w:rPr>
          <w:sz w:val="20"/>
          <w:szCs w:val="20"/>
        </w:rPr>
        <w:t>”</w:t>
      </w:r>
      <w:r w:rsidR="00B15F35" w:rsidRPr="007E7636">
        <w:rPr>
          <w:sz w:val="20"/>
          <w:szCs w:val="20"/>
        </w:rPr>
        <w:t>.</w:t>
      </w:r>
    </w:p>
    <w:p w14:paraId="475573F8" w14:textId="77777777" w:rsidR="00354335" w:rsidRPr="00B15F35" w:rsidRDefault="00354335" w:rsidP="00BF44C9">
      <w:pPr>
        <w:spacing w:after="0"/>
        <w:ind w:left="426"/>
        <w:jc w:val="both"/>
        <w:rPr>
          <w:sz w:val="20"/>
          <w:szCs w:val="20"/>
        </w:rPr>
      </w:pPr>
    </w:p>
    <w:p w14:paraId="344EBFB2" w14:textId="77777777" w:rsidR="0093630A" w:rsidRPr="00BF44C9" w:rsidRDefault="0093630A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Approvazione proposta di modifica </w:t>
      </w:r>
      <w:r w:rsidRPr="00BF44C9">
        <w:rPr>
          <w:sz w:val="20"/>
          <w:szCs w:val="20"/>
          <w:u w:val="single"/>
        </w:rPr>
        <w:t>dei criteri per la selezione delle operazioni</w:t>
      </w:r>
      <w:r>
        <w:rPr>
          <w:sz w:val="20"/>
          <w:szCs w:val="20"/>
          <w:u w:val="single"/>
        </w:rPr>
        <w:t xml:space="preserve"> punto 6 dell’Ordine del Giorno</w:t>
      </w:r>
    </w:p>
    <w:p w14:paraId="4C1CD7E5" w14:textId="74F5D16E" w:rsidR="00F115C9" w:rsidRPr="00B15F35" w:rsidRDefault="0093630A" w:rsidP="0096604B">
      <w:pPr>
        <w:pStyle w:val="Paragrafoelenco"/>
        <w:spacing w:after="0"/>
        <w:ind w:left="426"/>
        <w:jc w:val="both"/>
        <w:rPr>
          <w:sz w:val="20"/>
          <w:szCs w:val="20"/>
        </w:rPr>
      </w:pPr>
      <w:r w:rsidRPr="00B15F35">
        <w:rPr>
          <w:sz w:val="20"/>
          <w:szCs w:val="20"/>
        </w:rPr>
        <w:t xml:space="preserve">L’Autorità di Gestione illustra le proposte di modifica del documento dei criteri per la selezione delle </w:t>
      </w:r>
      <w:r w:rsidR="00B15F35" w:rsidRPr="00B15F35">
        <w:rPr>
          <w:sz w:val="20"/>
          <w:szCs w:val="20"/>
        </w:rPr>
        <w:t>operazioni del</w:t>
      </w:r>
      <w:r w:rsidR="00F115C9" w:rsidRPr="00B15F35">
        <w:rPr>
          <w:sz w:val="20"/>
          <w:szCs w:val="20"/>
        </w:rPr>
        <w:t xml:space="preserve"> PO FESR 2014-2020 </w:t>
      </w:r>
      <w:r w:rsidRPr="00B15F35">
        <w:rPr>
          <w:sz w:val="20"/>
          <w:szCs w:val="20"/>
        </w:rPr>
        <w:t xml:space="preserve">così come modificati/integrati, rispetto al testo inviato al </w:t>
      </w:r>
      <w:proofErr w:type="spellStart"/>
      <w:r w:rsidRPr="00B15F35">
        <w:rPr>
          <w:sz w:val="20"/>
          <w:szCs w:val="20"/>
        </w:rPr>
        <w:t>CdS</w:t>
      </w:r>
      <w:proofErr w:type="spellEnd"/>
      <w:r w:rsidRPr="00B15F35">
        <w:rPr>
          <w:sz w:val="20"/>
          <w:szCs w:val="20"/>
        </w:rPr>
        <w:t xml:space="preserve">, a seguito </w:t>
      </w:r>
      <w:r w:rsidR="00B15F35">
        <w:rPr>
          <w:sz w:val="20"/>
          <w:szCs w:val="20"/>
        </w:rPr>
        <w:t xml:space="preserve">della riunione tecnica </w:t>
      </w:r>
      <w:r w:rsidRPr="00B15F35">
        <w:rPr>
          <w:sz w:val="20"/>
          <w:szCs w:val="20"/>
        </w:rPr>
        <w:t>del 21 e del 22 giugno 2017</w:t>
      </w:r>
      <w:r w:rsidR="00F115C9" w:rsidRPr="00B15F35">
        <w:rPr>
          <w:sz w:val="20"/>
          <w:szCs w:val="20"/>
        </w:rPr>
        <w:t xml:space="preserve"> ritirando la richiesta di modifica del solo paragrafo 2.1 - </w:t>
      </w:r>
      <w:r w:rsidR="00F115C9" w:rsidRPr="007E7636">
        <w:rPr>
          <w:i/>
          <w:sz w:val="20"/>
          <w:szCs w:val="20"/>
        </w:rPr>
        <w:t>Ambito di Applicabilità dei Criteri</w:t>
      </w:r>
      <w:r w:rsidR="00F115C9" w:rsidRPr="00B15F35">
        <w:rPr>
          <w:sz w:val="20"/>
          <w:szCs w:val="20"/>
        </w:rPr>
        <w:t>.</w:t>
      </w:r>
    </w:p>
    <w:p w14:paraId="099349EE" w14:textId="0029BAAA" w:rsidR="0093630A" w:rsidRPr="00B15F35" w:rsidRDefault="00F115C9" w:rsidP="0096604B">
      <w:pPr>
        <w:pStyle w:val="Paragrafoelenco"/>
        <w:spacing w:after="0"/>
        <w:ind w:left="426"/>
        <w:jc w:val="both"/>
        <w:rPr>
          <w:sz w:val="20"/>
          <w:szCs w:val="20"/>
        </w:rPr>
      </w:pPr>
      <w:r w:rsidRPr="00B15F35">
        <w:rPr>
          <w:sz w:val="20"/>
          <w:szCs w:val="20"/>
        </w:rPr>
        <w:t>Il Comitato di Sorveglianza approva le modifiche proposte per il documento dei criteri di selezione così come illustrate dall’Autorità di Gestione ad</w:t>
      </w:r>
      <w:r w:rsidR="0093630A" w:rsidRPr="00B15F35">
        <w:rPr>
          <w:sz w:val="20"/>
          <w:szCs w:val="20"/>
        </w:rPr>
        <w:t xml:space="preserve"> ec</w:t>
      </w:r>
      <w:r w:rsidR="007E7636">
        <w:rPr>
          <w:sz w:val="20"/>
          <w:szCs w:val="20"/>
        </w:rPr>
        <w:t>cezione di quelli dell’Azione 9</w:t>
      </w:r>
      <w:r w:rsidR="0093630A" w:rsidRPr="00B15F35">
        <w:rPr>
          <w:sz w:val="20"/>
          <w:szCs w:val="20"/>
        </w:rPr>
        <w:t xml:space="preserve">A.9.3.5 la cui approvazione viene rinviata, su richiesta dell’Autorità di Gestione, a successiva procedura di consultazione scritta al fine di approfondire </w:t>
      </w:r>
      <w:r w:rsidR="00CC2F14" w:rsidRPr="00B15F35">
        <w:rPr>
          <w:sz w:val="20"/>
          <w:szCs w:val="20"/>
        </w:rPr>
        <w:t xml:space="preserve">la validità </w:t>
      </w:r>
      <w:r w:rsidR="00A50034" w:rsidRPr="00B15F35">
        <w:rPr>
          <w:sz w:val="20"/>
          <w:szCs w:val="20"/>
        </w:rPr>
        <w:t xml:space="preserve">di un </w:t>
      </w:r>
      <w:r w:rsidR="00CC2F14" w:rsidRPr="00B15F35">
        <w:rPr>
          <w:sz w:val="20"/>
          <w:szCs w:val="20"/>
        </w:rPr>
        <w:t>criteri</w:t>
      </w:r>
      <w:r w:rsidR="00A50034" w:rsidRPr="00B15F35">
        <w:rPr>
          <w:sz w:val="20"/>
          <w:szCs w:val="20"/>
        </w:rPr>
        <w:t xml:space="preserve">o </w:t>
      </w:r>
      <w:r w:rsidR="00CC2F14" w:rsidRPr="00B15F35">
        <w:rPr>
          <w:sz w:val="20"/>
          <w:szCs w:val="20"/>
        </w:rPr>
        <w:t>di ammissibilità propost</w:t>
      </w:r>
      <w:r w:rsidR="00A50034" w:rsidRPr="00B15F35">
        <w:rPr>
          <w:sz w:val="20"/>
          <w:szCs w:val="20"/>
        </w:rPr>
        <w:t>o</w:t>
      </w:r>
      <w:r w:rsidR="00CC2F14" w:rsidRPr="00B15F35">
        <w:rPr>
          <w:sz w:val="20"/>
          <w:szCs w:val="20"/>
        </w:rPr>
        <w:t>.</w:t>
      </w:r>
    </w:p>
    <w:p w14:paraId="7287EBDA" w14:textId="77777777" w:rsidR="00A309BF" w:rsidRPr="00B15F35" w:rsidRDefault="00A309BF" w:rsidP="00BF44C9">
      <w:pPr>
        <w:spacing w:after="0"/>
        <w:ind w:left="426"/>
        <w:jc w:val="both"/>
        <w:rPr>
          <w:sz w:val="20"/>
          <w:szCs w:val="20"/>
        </w:rPr>
      </w:pPr>
    </w:p>
    <w:p w14:paraId="636FF378" w14:textId="4663AB9E" w:rsidR="00DD3B4E" w:rsidRPr="00B15F35" w:rsidRDefault="00FE1F8C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Illustrazione lettera h) del punto 4 dell’informativa sullo stato di avanzamento del POR</w:t>
      </w:r>
      <w:r w:rsidR="00B15F35">
        <w:rPr>
          <w:sz w:val="20"/>
          <w:szCs w:val="20"/>
        </w:rPr>
        <w:t xml:space="preserve"> - </w:t>
      </w:r>
      <w:r w:rsidR="00B15F35" w:rsidRPr="0096604B">
        <w:rPr>
          <w:sz w:val="20"/>
          <w:szCs w:val="20"/>
        </w:rPr>
        <w:t>“Integrazione e coordinamento tra il PO FESR Basilicata ed i PON 2014/2020 (FESR)”</w:t>
      </w:r>
    </w:p>
    <w:p w14:paraId="106C524A" w14:textId="5BEAAC81" w:rsidR="00A50034" w:rsidRPr="007E7636" w:rsidRDefault="00A50034" w:rsidP="0096604B">
      <w:pPr>
        <w:pStyle w:val="Paragrafoelenco"/>
        <w:spacing w:after="0"/>
        <w:ind w:left="426"/>
        <w:jc w:val="both"/>
        <w:rPr>
          <w:sz w:val="20"/>
          <w:szCs w:val="20"/>
        </w:rPr>
      </w:pPr>
      <w:r w:rsidRPr="007E7636">
        <w:rPr>
          <w:sz w:val="20"/>
          <w:szCs w:val="20"/>
        </w:rPr>
        <w:t xml:space="preserve">Il </w:t>
      </w:r>
      <w:r w:rsidR="00FE1F8C" w:rsidRPr="007E7636">
        <w:rPr>
          <w:sz w:val="20"/>
          <w:szCs w:val="20"/>
        </w:rPr>
        <w:t xml:space="preserve">rappresentante del Ministero dell’istruzione, Università e Ricerca </w:t>
      </w:r>
      <w:r w:rsidR="00B15F35" w:rsidRPr="007E7636">
        <w:rPr>
          <w:sz w:val="20"/>
          <w:szCs w:val="20"/>
        </w:rPr>
        <w:t xml:space="preserve">ha illustrato </w:t>
      </w:r>
      <w:r w:rsidR="00FE1F8C" w:rsidRPr="007E7636">
        <w:rPr>
          <w:sz w:val="20"/>
          <w:szCs w:val="20"/>
        </w:rPr>
        <w:t>il punto h) dell’informativa</w:t>
      </w:r>
      <w:r w:rsidR="007E7636">
        <w:rPr>
          <w:sz w:val="20"/>
          <w:szCs w:val="20"/>
        </w:rPr>
        <w:t>.</w:t>
      </w:r>
      <w:r w:rsidR="00FE1F8C" w:rsidRPr="007E7636">
        <w:rPr>
          <w:sz w:val="20"/>
          <w:szCs w:val="20"/>
        </w:rPr>
        <w:t xml:space="preserve"> </w:t>
      </w:r>
    </w:p>
    <w:p w14:paraId="269DAB70" w14:textId="1823B829" w:rsidR="00A50034" w:rsidRDefault="00A50034" w:rsidP="00BF44C9">
      <w:pPr>
        <w:spacing w:after="0"/>
        <w:ind w:left="426"/>
        <w:jc w:val="both"/>
        <w:rPr>
          <w:sz w:val="20"/>
          <w:szCs w:val="20"/>
        </w:rPr>
      </w:pPr>
    </w:p>
    <w:p w14:paraId="27715B6F" w14:textId="77777777" w:rsidR="00FE1F8C" w:rsidRDefault="00FE1F8C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Approvazione modifica dell’</w:t>
      </w:r>
      <w:r w:rsidRPr="00BF44C9">
        <w:rPr>
          <w:sz w:val="20"/>
          <w:szCs w:val="20"/>
          <w:u w:val="single"/>
        </w:rPr>
        <w:t>O</w:t>
      </w:r>
      <w:r>
        <w:rPr>
          <w:sz w:val="20"/>
          <w:szCs w:val="20"/>
          <w:u w:val="single"/>
        </w:rPr>
        <w:t>rdine del giorno</w:t>
      </w:r>
      <w:r w:rsidRPr="00BF44C9">
        <w:rPr>
          <w:sz w:val="20"/>
          <w:szCs w:val="20"/>
          <w:u w:val="single"/>
        </w:rPr>
        <w:t>:</w:t>
      </w:r>
    </w:p>
    <w:p w14:paraId="42CD7FD9" w14:textId="76A8E240" w:rsidR="00FE1F8C" w:rsidRPr="00EE4E5E" w:rsidRDefault="00FE1F8C" w:rsidP="00FE1F8C">
      <w:pPr>
        <w:spacing w:after="0" w:line="240" w:lineRule="auto"/>
        <w:ind w:left="426"/>
        <w:jc w:val="both"/>
        <w:rPr>
          <w:sz w:val="20"/>
          <w:szCs w:val="20"/>
        </w:rPr>
      </w:pPr>
      <w:r w:rsidRPr="00BF44C9">
        <w:rPr>
          <w:sz w:val="20"/>
          <w:szCs w:val="20"/>
        </w:rPr>
        <w:t xml:space="preserve">L’Autorità di Gestione del PO FESR </w:t>
      </w:r>
      <w:r>
        <w:rPr>
          <w:sz w:val="20"/>
          <w:szCs w:val="20"/>
        </w:rPr>
        <w:t>chiede di</w:t>
      </w:r>
      <w:r w:rsidR="00CA77E1">
        <w:rPr>
          <w:sz w:val="20"/>
          <w:szCs w:val="20"/>
        </w:rPr>
        <w:t xml:space="preserve"> modificare</w:t>
      </w:r>
      <w:r w:rsidRPr="00EE4E5E">
        <w:rPr>
          <w:sz w:val="20"/>
          <w:szCs w:val="20"/>
        </w:rPr>
        <w:t xml:space="preserve"> l’illustrazione </w:t>
      </w:r>
      <w:r w:rsidR="00CA77E1">
        <w:rPr>
          <w:sz w:val="20"/>
          <w:szCs w:val="20"/>
        </w:rPr>
        <w:t>dei punti 7-8-9-</w:t>
      </w:r>
      <w:r w:rsidR="0022186A">
        <w:rPr>
          <w:sz w:val="20"/>
          <w:szCs w:val="20"/>
        </w:rPr>
        <w:t xml:space="preserve">10 </w:t>
      </w:r>
      <w:r w:rsidR="00CA77E1">
        <w:rPr>
          <w:sz w:val="20"/>
          <w:szCs w:val="20"/>
        </w:rPr>
        <w:t xml:space="preserve">e 11 </w:t>
      </w:r>
      <w:r w:rsidR="0022186A">
        <w:rPr>
          <w:sz w:val="20"/>
          <w:szCs w:val="20"/>
        </w:rPr>
        <w:t xml:space="preserve">dell’ordine del </w:t>
      </w:r>
      <w:r w:rsidR="00B15F35">
        <w:rPr>
          <w:sz w:val="20"/>
          <w:szCs w:val="20"/>
        </w:rPr>
        <w:t xml:space="preserve">giorno </w:t>
      </w:r>
      <w:r w:rsidR="00B15F35" w:rsidRPr="00EE4E5E">
        <w:rPr>
          <w:sz w:val="20"/>
          <w:szCs w:val="20"/>
        </w:rPr>
        <w:t>invertendo</w:t>
      </w:r>
      <w:r w:rsidR="00CA77E1">
        <w:rPr>
          <w:sz w:val="20"/>
          <w:szCs w:val="20"/>
        </w:rPr>
        <w:t xml:space="preserve"> l’ordine.</w:t>
      </w:r>
    </w:p>
    <w:p w14:paraId="60AE8F75" w14:textId="54E8A9CC" w:rsidR="00FE1F8C" w:rsidRPr="00BD6E3F" w:rsidRDefault="00FE1F8C" w:rsidP="00FE1F8C">
      <w:pPr>
        <w:pStyle w:val="Paragrafoelenco"/>
        <w:spacing w:after="0"/>
        <w:ind w:left="426"/>
        <w:jc w:val="both"/>
        <w:rPr>
          <w:color w:val="FF0000"/>
          <w:sz w:val="20"/>
          <w:szCs w:val="20"/>
          <w:u w:val="single"/>
        </w:rPr>
      </w:pPr>
      <w:r w:rsidRPr="003B65F9">
        <w:rPr>
          <w:sz w:val="20"/>
          <w:szCs w:val="20"/>
        </w:rPr>
        <w:t>Il Comitato approva</w:t>
      </w:r>
      <w:r>
        <w:rPr>
          <w:sz w:val="20"/>
          <w:szCs w:val="20"/>
        </w:rPr>
        <w:t xml:space="preserve"> la modifica del</w:t>
      </w:r>
      <w:r w:rsidRPr="003B65F9">
        <w:rPr>
          <w:sz w:val="20"/>
          <w:szCs w:val="20"/>
        </w:rPr>
        <w:t xml:space="preserve">l’ordine </w:t>
      </w:r>
      <w:r>
        <w:rPr>
          <w:sz w:val="20"/>
          <w:szCs w:val="20"/>
        </w:rPr>
        <w:t>del giorno</w:t>
      </w:r>
      <w:r w:rsidR="007E7636">
        <w:rPr>
          <w:sz w:val="20"/>
          <w:szCs w:val="20"/>
        </w:rPr>
        <w:t>.</w:t>
      </w:r>
    </w:p>
    <w:p w14:paraId="23C25D5D" w14:textId="77777777" w:rsidR="00FE1F8C" w:rsidRPr="00BF44C9" w:rsidRDefault="00FE1F8C" w:rsidP="00BF44C9">
      <w:pPr>
        <w:spacing w:after="0"/>
        <w:ind w:left="426"/>
        <w:jc w:val="both"/>
        <w:rPr>
          <w:sz w:val="20"/>
          <w:szCs w:val="20"/>
        </w:rPr>
      </w:pPr>
    </w:p>
    <w:p w14:paraId="728474CD" w14:textId="77777777" w:rsidR="00DD3B4E" w:rsidRPr="00BF44C9" w:rsidRDefault="00DB7289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 w:rsidRPr="00BF44C9">
        <w:rPr>
          <w:sz w:val="20"/>
          <w:szCs w:val="20"/>
          <w:u w:val="single"/>
        </w:rPr>
        <w:t xml:space="preserve">Illustrazione </w:t>
      </w:r>
      <w:r w:rsidR="00CA77E1">
        <w:rPr>
          <w:sz w:val="20"/>
          <w:szCs w:val="20"/>
          <w:u w:val="single"/>
        </w:rPr>
        <w:t>del punto 11 -</w:t>
      </w:r>
      <w:r w:rsidR="00CA77E1" w:rsidRPr="00CA77E1">
        <w:rPr>
          <w:sz w:val="20"/>
          <w:szCs w:val="20"/>
          <w:u w:val="single"/>
        </w:rPr>
        <w:t>Informativa sullo stato di avanzamento del Piano di Rafforzamento Amministrativo</w:t>
      </w:r>
    </w:p>
    <w:p w14:paraId="5E81C944" w14:textId="7CC6D7FD" w:rsidR="00CA77E1" w:rsidRDefault="00CA77E1" w:rsidP="00CA77E1">
      <w:pPr>
        <w:spacing w:after="0" w:line="240" w:lineRule="auto"/>
        <w:ind w:left="426"/>
        <w:jc w:val="both"/>
        <w:rPr>
          <w:sz w:val="20"/>
          <w:szCs w:val="20"/>
        </w:rPr>
      </w:pPr>
      <w:r w:rsidRPr="00BF44C9">
        <w:rPr>
          <w:sz w:val="20"/>
          <w:szCs w:val="20"/>
        </w:rPr>
        <w:t xml:space="preserve">Il Dirigente Generale del Dipartimento Programmazione e Finanze illustra </w:t>
      </w:r>
      <w:r>
        <w:rPr>
          <w:sz w:val="20"/>
          <w:szCs w:val="20"/>
        </w:rPr>
        <w:t>lo stato di avanzamento d</w:t>
      </w:r>
      <w:r w:rsidRPr="00BF44C9">
        <w:rPr>
          <w:sz w:val="20"/>
          <w:szCs w:val="20"/>
        </w:rPr>
        <w:t>el Piano di Rafforzamento Amministrativo (PRA)</w:t>
      </w:r>
      <w:r w:rsidR="007E7636">
        <w:rPr>
          <w:sz w:val="20"/>
          <w:szCs w:val="20"/>
        </w:rPr>
        <w:t>.</w:t>
      </w:r>
    </w:p>
    <w:p w14:paraId="34132C04" w14:textId="77777777" w:rsidR="00CA77E1" w:rsidRDefault="00CA77E1" w:rsidP="00CA77E1">
      <w:pPr>
        <w:spacing w:after="0" w:line="240" w:lineRule="auto"/>
        <w:ind w:left="426"/>
        <w:jc w:val="both"/>
        <w:rPr>
          <w:sz w:val="20"/>
          <w:szCs w:val="20"/>
        </w:rPr>
      </w:pPr>
    </w:p>
    <w:p w14:paraId="5E8C6806" w14:textId="77777777" w:rsidR="00CA77E1" w:rsidRPr="0096604B" w:rsidRDefault="00CA77E1" w:rsidP="0096604B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 w:rsidRPr="00CA77E1">
        <w:rPr>
          <w:sz w:val="20"/>
          <w:szCs w:val="20"/>
          <w:u w:val="single"/>
        </w:rPr>
        <w:t>Illustrazione del punto 10 - Informativa sulle attività di audit</w:t>
      </w:r>
    </w:p>
    <w:p w14:paraId="4B7F8E76" w14:textId="7358FFCA" w:rsidR="00CA77E1" w:rsidRDefault="00CA77E1" w:rsidP="00CA77E1">
      <w:pPr>
        <w:pStyle w:val="Paragrafoelenco"/>
        <w:spacing w:after="0"/>
        <w:ind w:left="426"/>
        <w:jc w:val="both"/>
        <w:rPr>
          <w:sz w:val="20"/>
          <w:szCs w:val="20"/>
        </w:rPr>
      </w:pPr>
      <w:r w:rsidRPr="00CA77E1">
        <w:rPr>
          <w:sz w:val="20"/>
          <w:szCs w:val="20"/>
        </w:rPr>
        <w:lastRenderedPageBreak/>
        <w:t xml:space="preserve">L’Autorità di Audit del POR FESR Basilicata 2014-2020 </w:t>
      </w:r>
      <w:r w:rsidRPr="00BF44C9">
        <w:rPr>
          <w:sz w:val="20"/>
          <w:szCs w:val="20"/>
        </w:rPr>
        <w:t xml:space="preserve">illustra le principali </w:t>
      </w:r>
      <w:r>
        <w:rPr>
          <w:sz w:val="20"/>
          <w:szCs w:val="20"/>
        </w:rPr>
        <w:t>attività di audit</w:t>
      </w:r>
      <w:r w:rsidR="00A50034">
        <w:rPr>
          <w:sz w:val="20"/>
          <w:szCs w:val="20"/>
        </w:rPr>
        <w:t>, con particolare riguardo all’iter di designazione dell’</w:t>
      </w:r>
      <w:r w:rsidR="00B15F35">
        <w:rPr>
          <w:sz w:val="20"/>
          <w:szCs w:val="20"/>
        </w:rPr>
        <w:t>Autorità</w:t>
      </w:r>
      <w:r w:rsidR="00A50034">
        <w:rPr>
          <w:sz w:val="20"/>
          <w:szCs w:val="20"/>
        </w:rPr>
        <w:t xml:space="preserve"> di Gestione e di Certificazione concluso a dicembre 2016 ed all’attuazione del relativo Piano di Azione</w:t>
      </w:r>
      <w:r w:rsidR="007E7636">
        <w:rPr>
          <w:sz w:val="20"/>
          <w:szCs w:val="20"/>
        </w:rPr>
        <w:t>.</w:t>
      </w:r>
    </w:p>
    <w:p w14:paraId="77892E5D" w14:textId="77777777" w:rsidR="00CA77E1" w:rsidRDefault="00CA77E1" w:rsidP="00CA77E1">
      <w:pPr>
        <w:spacing w:after="0" w:line="240" w:lineRule="auto"/>
        <w:ind w:left="426"/>
        <w:jc w:val="both"/>
        <w:rPr>
          <w:sz w:val="20"/>
          <w:szCs w:val="20"/>
        </w:rPr>
      </w:pPr>
    </w:p>
    <w:p w14:paraId="64C49C65" w14:textId="77777777" w:rsidR="00CA77E1" w:rsidRPr="0096604B" w:rsidRDefault="00CA77E1" w:rsidP="0096604B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 w:rsidRPr="00CA77E1">
        <w:rPr>
          <w:sz w:val="20"/>
          <w:szCs w:val="20"/>
          <w:u w:val="single"/>
        </w:rPr>
        <w:t xml:space="preserve">Illustrazione del punto </w:t>
      </w:r>
      <w:r>
        <w:rPr>
          <w:sz w:val="20"/>
          <w:szCs w:val="20"/>
          <w:u w:val="single"/>
        </w:rPr>
        <w:t>9</w:t>
      </w:r>
      <w:r w:rsidRPr="00CA77E1">
        <w:rPr>
          <w:sz w:val="20"/>
          <w:szCs w:val="20"/>
          <w:u w:val="single"/>
        </w:rPr>
        <w:t xml:space="preserve">- Informativa sulle attività di </w:t>
      </w:r>
      <w:r>
        <w:rPr>
          <w:sz w:val="20"/>
          <w:szCs w:val="20"/>
          <w:u w:val="single"/>
        </w:rPr>
        <w:t>valutazione</w:t>
      </w:r>
    </w:p>
    <w:p w14:paraId="65B0BD35" w14:textId="77777777" w:rsidR="00CA77E1" w:rsidRDefault="00634D5C" w:rsidP="00CA77E1">
      <w:pPr>
        <w:pStyle w:val="Paragrafoelenco"/>
        <w:spacing w:after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L’illustrazione delle attività di valutazione sono state presentate al </w:t>
      </w:r>
      <w:proofErr w:type="spellStart"/>
      <w:r>
        <w:rPr>
          <w:sz w:val="20"/>
          <w:szCs w:val="20"/>
        </w:rPr>
        <w:t>CdS</w:t>
      </w:r>
      <w:proofErr w:type="spellEnd"/>
      <w:r>
        <w:rPr>
          <w:sz w:val="20"/>
          <w:szCs w:val="20"/>
        </w:rPr>
        <w:t xml:space="preserve"> dal Nucleo di Valutazione</w:t>
      </w:r>
      <w:r w:rsidR="00CA77E1">
        <w:rPr>
          <w:sz w:val="20"/>
          <w:szCs w:val="20"/>
        </w:rPr>
        <w:t>.</w:t>
      </w:r>
    </w:p>
    <w:p w14:paraId="48579762" w14:textId="77777777" w:rsidR="00CA77E1" w:rsidRPr="00CA77E1" w:rsidRDefault="00CA77E1" w:rsidP="00CA77E1">
      <w:pPr>
        <w:spacing w:after="0" w:line="240" w:lineRule="auto"/>
        <w:ind w:left="426"/>
        <w:jc w:val="both"/>
        <w:rPr>
          <w:sz w:val="20"/>
          <w:szCs w:val="20"/>
        </w:rPr>
      </w:pPr>
    </w:p>
    <w:p w14:paraId="6357717A" w14:textId="77777777" w:rsidR="00DB7289" w:rsidRPr="00BF44C9" w:rsidRDefault="00634D5C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Illustrazione dei punti 8 e 7</w:t>
      </w:r>
    </w:p>
    <w:p w14:paraId="2CA93E39" w14:textId="13BE7389" w:rsidR="00B44093" w:rsidRDefault="00380DA3" w:rsidP="0096604B">
      <w:pPr>
        <w:pStyle w:val="Paragrafoelenco"/>
        <w:spacing w:after="0"/>
        <w:ind w:left="426"/>
        <w:jc w:val="both"/>
        <w:rPr>
          <w:sz w:val="20"/>
          <w:szCs w:val="20"/>
        </w:rPr>
      </w:pPr>
      <w:r w:rsidRPr="00BF44C9">
        <w:rPr>
          <w:sz w:val="20"/>
          <w:szCs w:val="20"/>
        </w:rPr>
        <w:t xml:space="preserve">L’Autorità di Gestione </w:t>
      </w:r>
      <w:r w:rsidR="00634D5C">
        <w:rPr>
          <w:sz w:val="20"/>
          <w:szCs w:val="20"/>
        </w:rPr>
        <w:t>evidenzia che l’informativa sull’attuazione del</w:t>
      </w:r>
      <w:r w:rsidRPr="00BF44C9">
        <w:rPr>
          <w:sz w:val="20"/>
          <w:szCs w:val="20"/>
        </w:rPr>
        <w:t>la S</w:t>
      </w:r>
      <w:r w:rsidR="00FF7B1F" w:rsidRPr="00BF44C9">
        <w:rPr>
          <w:sz w:val="20"/>
          <w:szCs w:val="20"/>
        </w:rPr>
        <w:t>trategia di comunicazione</w:t>
      </w:r>
      <w:r w:rsidR="00634D5C">
        <w:rPr>
          <w:sz w:val="20"/>
          <w:szCs w:val="20"/>
        </w:rPr>
        <w:t xml:space="preserve"> </w:t>
      </w:r>
      <w:r w:rsidR="00634D5C" w:rsidRPr="00634D5C">
        <w:rPr>
          <w:sz w:val="20"/>
          <w:szCs w:val="20"/>
        </w:rPr>
        <w:t>e sulle attività da svolgersi nel corso dell’anno 2017</w:t>
      </w:r>
      <w:r w:rsidR="00634D5C">
        <w:rPr>
          <w:sz w:val="20"/>
          <w:szCs w:val="20"/>
        </w:rPr>
        <w:t xml:space="preserve"> e l’</w:t>
      </w:r>
      <w:r w:rsidR="00B15F35">
        <w:rPr>
          <w:sz w:val="20"/>
          <w:szCs w:val="20"/>
        </w:rPr>
        <w:t>i</w:t>
      </w:r>
      <w:r w:rsidR="00634D5C" w:rsidRPr="00634D5C">
        <w:rPr>
          <w:sz w:val="20"/>
          <w:szCs w:val="20"/>
        </w:rPr>
        <w:t xml:space="preserve">nformativa sull’implementazione di un sistema per lo scambio elettronico di dati </w:t>
      </w:r>
      <w:r w:rsidR="00634D5C">
        <w:rPr>
          <w:sz w:val="20"/>
          <w:szCs w:val="20"/>
        </w:rPr>
        <w:t>sono presenti nella cartellina e si danno per lette.</w:t>
      </w:r>
    </w:p>
    <w:p w14:paraId="0FE1279E" w14:textId="01C2D149" w:rsidR="0046290E" w:rsidRPr="0028699D" w:rsidRDefault="0046290E" w:rsidP="0046290E">
      <w:pPr>
        <w:pStyle w:val="Paragrafoelenco"/>
        <w:spacing w:after="0"/>
        <w:ind w:left="426"/>
        <w:jc w:val="both"/>
        <w:rPr>
          <w:b/>
          <w:color w:val="FF0000"/>
          <w:sz w:val="20"/>
          <w:szCs w:val="20"/>
        </w:rPr>
      </w:pPr>
      <w:r w:rsidRPr="0028699D">
        <w:rPr>
          <w:b/>
          <w:color w:val="FF0000"/>
          <w:sz w:val="20"/>
          <w:szCs w:val="20"/>
        </w:rPr>
        <w:t>Il Comitato di Sorveglianza prende atto della modifica  nella “Strategia di comunicazione” del responsabile della comunicazione: al posto della signora Rosaria Picciano è individuata la Dr.ssa Viviana Viggiano, Posizione organizzativa dell’Area “Monitoraggio, gestione finanziaria, reporting, informazione e comunicazione” nell’Ufficio dell’AdG del PO FESR 2014/2020.</w:t>
      </w:r>
    </w:p>
    <w:p w14:paraId="7E02C1FD" w14:textId="6CD66EEA" w:rsidR="0046290E" w:rsidRPr="0046290E" w:rsidRDefault="0046290E" w:rsidP="0046290E">
      <w:pPr>
        <w:pStyle w:val="Paragrafoelenco"/>
        <w:spacing w:after="0"/>
        <w:ind w:left="426"/>
        <w:jc w:val="both"/>
        <w:rPr>
          <w:sz w:val="20"/>
          <w:szCs w:val="20"/>
        </w:rPr>
      </w:pPr>
      <w:r w:rsidRPr="0046290E">
        <w:rPr>
          <w:sz w:val="20"/>
          <w:szCs w:val="20"/>
        </w:rPr>
        <w:t>.</w:t>
      </w:r>
    </w:p>
    <w:p w14:paraId="6AB006D3" w14:textId="77777777" w:rsidR="0046290E" w:rsidRDefault="0046290E" w:rsidP="0096604B">
      <w:pPr>
        <w:pStyle w:val="Paragrafoelenco"/>
        <w:spacing w:after="0"/>
        <w:ind w:left="426"/>
        <w:jc w:val="both"/>
        <w:rPr>
          <w:sz w:val="20"/>
          <w:szCs w:val="20"/>
        </w:rPr>
      </w:pPr>
    </w:p>
    <w:p w14:paraId="79700992" w14:textId="77777777" w:rsidR="00B15F35" w:rsidRDefault="009A479A" w:rsidP="00BF44C9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5BFD16" w14:textId="5A2C0F50" w:rsidR="009A479A" w:rsidRPr="00BF44C9" w:rsidRDefault="009A479A" w:rsidP="0096604B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BF44C9">
        <w:rPr>
          <w:sz w:val="20"/>
          <w:szCs w:val="20"/>
        </w:rPr>
        <w:t xml:space="preserve">L’Autorità di Gestione </w:t>
      </w:r>
    </w:p>
    <w:p w14:paraId="4409284F" w14:textId="77777777" w:rsidR="009A479A" w:rsidRPr="00BF44C9" w:rsidRDefault="009A479A" w:rsidP="00BF44C9">
      <w:pPr>
        <w:spacing w:after="0" w:line="240" w:lineRule="auto"/>
        <w:jc w:val="both"/>
        <w:rPr>
          <w:sz w:val="20"/>
          <w:szCs w:val="20"/>
        </w:rPr>
      </w:pPr>
      <w:r w:rsidRPr="00BF44C9">
        <w:rPr>
          <w:sz w:val="20"/>
          <w:szCs w:val="20"/>
        </w:rPr>
        <w:tab/>
      </w:r>
      <w:r w:rsidRPr="00BF44C9">
        <w:rPr>
          <w:sz w:val="20"/>
          <w:szCs w:val="20"/>
        </w:rPr>
        <w:tab/>
      </w:r>
      <w:r w:rsidRPr="00BF44C9">
        <w:rPr>
          <w:sz w:val="20"/>
          <w:szCs w:val="20"/>
        </w:rPr>
        <w:tab/>
      </w:r>
      <w:r w:rsidRPr="00BF44C9">
        <w:rPr>
          <w:sz w:val="20"/>
          <w:szCs w:val="20"/>
        </w:rPr>
        <w:tab/>
      </w:r>
      <w:r w:rsidRPr="00BF44C9">
        <w:rPr>
          <w:sz w:val="20"/>
          <w:szCs w:val="20"/>
        </w:rPr>
        <w:tab/>
      </w:r>
      <w:r w:rsidRPr="00BF44C9">
        <w:rPr>
          <w:sz w:val="20"/>
          <w:szCs w:val="20"/>
        </w:rPr>
        <w:tab/>
      </w:r>
      <w:r w:rsidRPr="00BF44C9">
        <w:rPr>
          <w:sz w:val="20"/>
          <w:szCs w:val="20"/>
        </w:rPr>
        <w:tab/>
      </w:r>
      <w:r w:rsidRPr="00BF44C9">
        <w:rPr>
          <w:sz w:val="20"/>
          <w:szCs w:val="20"/>
        </w:rPr>
        <w:tab/>
        <w:t xml:space="preserve">   Antonio Bernardo</w:t>
      </w:r>
    </w:p>
    <w:sectPr w:rsidR="009A479A" w:rsidRPr="00BF44C9" w:rsidSect="00B440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1BF"/>
    <w:multiLevelType w:val="hybridMultilevel"/>
    <w:tmpl w:val="0060E108"/>
    <w:lvl w:ilvl="0" w:tplc="386CEB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501499"/>
    <w:multiLevelType w:val="hybridMultilevel"/>
    <w:tmpl w:val="4B9AC76C"/>
    <w:lvl w:ilvl="0" w:tplc="E3FCDE1A">
      <w:start w:val="4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>
    <w:nsid w:val="0DF93B6E"/>
    <w:multiLevelType w:val="hybridMultilevel"/>
    <w:tmpl w:val="4D529F82"/>
    <w:lvl w:ilvl="0" w:tplc="4A24CDCA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140331"/>
    <w:multiLevelType w:val="hybridMultilevel"/>
    <w:tmpl w:val="235CE5B0"/>
    <w:lvl w:ilvl="0" w:tplc="E3FCDE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92991"/>
    <w:multiLevelType w:val="hybridMultilevel"/>
    <w:tmpl w:val="AF0A9E10"/>
    <w:lvl w:ilvl="0" w:tplc="8CC28B40">
      <w:start w:val="1"/>
      <w:numFmt w:val="bullet"/>
      <w:lvlText w:val="-"/>
      <w:lvlJc w:val="left"/>
      <w:pPr>
        <w:ind w:left="831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5">
    <w:nsid w:val="20A0651E"/>
    <w:multiLevelType w:val="hybridMultilevel"/>
    <w:tmpl w:val="D62624A2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3EC5932"/>
    <w:multiLevelType w:val="hybridMultilevel"/>
    <w:tmpl w:val="474812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321C28"/>
    <w:multiLevelType w:val="hybridMultilevel"/>
    <w:tmpl w:val="237A690A"/>
    <w:lvl w:ilvl="0" w:tplc="4B26712C">
      <w:start w:val="10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C293484"/>
    <w:multiLevelType w:val="hybridMultilevel"/>
    <w:tmpl w:val="BEBEFE5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DD550A5"/>
    <w:multiLevelType w:val="hybridMultilevel"/>
    <w:tmpl w:val="FCECB5B6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E4640C5"/>
    <w:multiLevelType w:val="hybridMultilevel"/>
    <w:tmpl w:val="87D686A4"/>
    <w:lvl w:ilvl="0" w:tplc="BACC9668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1B20AF7"/>
    <w:multiLevelType w:val="hybridMultilevel"/>
    <w:tmpl w:val="67F0C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33B23"/>
    <w:multiLevelType w:val="hybridMultilevel"/>
    <w:tmpl w:val="FEA83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773102"/>
    <w:multiLevelType w:val="hybridMultilevel"/>
    <w:tmpl w:val="B524B0E8"/>
    <w:lvl w:ilvl="0" w:tplc="1E4218C6">
      <w:numFmt w:val="bullet"/>
      <w:lvlText w:val="-"/>
      <w:lvlJc w:val="left"/>
      <w:pPr>
        <w:ind w:left="804" w:hanging="444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C047D8"/>
    <w:multiLevelType w:val="hybridMultilevel"/>
    <w:tmpl w:val="B8286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66CB1"/>
    <w:multiLevelType w:val="hybridMultilevel"/>
    <w:tmpl w:val="A580C7E0"/>
    <w:lvl w:ilvl="0" w:tplc="4E6253F8">
      <w:start w:val="10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53B59E0"/>
    <w:multiLevelType w:val="multilevel"/>
    <w:tmpl w:val="60A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AC4A07"/>
    <w:multiLevelType w:val="hybridMultilevel"/>
    <w:tmpl w:val="4262F9BE"/>
    <w:lvl w:ilvl="0" w:tplc="04100005">
      <w:start w:val="1"/>
      <w:numFmt w:val="bullet"/>
      <w:lvlText w:val=""/>
      <w:lvlJc w:val="left"/>
      <w:pPr>
        <w:ind w:left="15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8">
    <w:nsid w:val="702928D5"/>
    <w:multiLevelType w:val="hybridMultilevel"/>
    <w:tmpl w:val="3DD0E6DE"/>
    <w:lvl w:ilvl="0" w:tplc="7792A9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82E5768"/>
    <w:multiLevelType w:val="hybridMultilevel"/>
    <w:tmpl w:val="E892C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0"/>
  </w:num>
  <w:num w:numId="5">
    <w:abstractNumId w:val="14"/>
  </w:num>
  <w:num w:numId="6">
    <w:abstractNumId w:val="5"/>
  </w:num>
  <w:num w:numId="7">
    <w:abstractNumId w:val="13"/>
  </w:num>
  <w:num w:numId="8">
    <w:abstractNumId w:val="7"/>
  </w:num>
  <w:num w:numId="9">
    <w:abstractNumId w:val="15"/>
  </w:num>
  <w:num w:numId="10">
    <w:abstractNumId w:val="1"/>
  </w:num>
  <w:num w:numId="11">
    <w:abstractNumId w:val="8"/>
  </w:num>
  <w:num w:numId="12">
    <w:abstractNumId w:val="19"/>
  </w:num>
  <w:num w:numId="13">
    <w:abstractNumId w:val="3"/>
  </w:num>
  <w:num w:numId="14">
    <w:abstractNumId w:val="12"/>
  </w:num>
  <w:num w:numId="15">
    <w:abstractNumId w:val="6"/>
  </w:num>
  <w:num w:numId="16">
    <w:abstractNumId w:val="0"/>
  </w:num>
  <w:num w:numId="17">
    <w:abstractNumId w:val="2"/>
  </w:num>
  <w:num w:numId="18">
    <w:abstractNumId w:val="17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43"/>
    <w:rsid w:val="00011FA7"/>
    <w:rsid w:val="0002413D"/>
    <w:rsid w:val="00040C0E"/>
    <w:rsid w:val="000458DD"/>
    <w:rsid w:val="000745E6"/>
    <w:rsid w:val="00077B3D"/>
    <w:rsid w:val="00086CA7"/>
    <w:rsid w:val="000909BC"/>
    <w:rsid w:val="00116294"/>
    <w:rsid w:val="001A629B"/>
    <w:rsid w:val="0020534C"/>
    <w:rsid w:val="00206B6C"/>
    <w:rsid w:val="0022186A"/>
    <w:rsid w:val="002230C4"/>
    <w:rsid w:val="00243E0B"/>
    <w:rsid w:val="002774BD"/>
    <w:rsid w:val="00286928"/>
    <w:rsid w:val="0028699D"/>
    <w:rsid w:val="002953E0"/>
    <w:rsid w:val="002A74C5"/>
    <w:rsid w:val="002C1101"/>
    <w:rsid w:val="002D6433"/>
    <w:rsid w:val="002F5B31"/>
    <w:rsid w:val="00305D88"/>
    <w:rsid w:val="00354335"/>
    <w:rsid w:val="00380DA3"/>
    <w:rsid w:val="00386BCE"/>
    <w:rsid w:val="003B31D2"/>
    <w:rsid w:val="003B65F9"/>
    <w:rsid w:val="003E38F7"/>
    <w:rsid w:val="003E5F24"/>
    <w:rsid w:val="003F4F9A"/>
    <w:rsid w:val="004104B1"/>
    <w:rsid w:val="00461446"/>
    <w:rsid w:val="0046290E"/>
    <w:rsid w:val="00471943"/>
    <w:rsid w:val="004944CB"/>
    <w:rsid w:val="004A5854"/>
    <w:rsid w:val="004B5401"/>
    <w:rsid w:val="00517A5F"/>
    <w:rsid w:val="00562BA2"/>
    <w:rsid w:val="00591CAC"/>
    <w:rsid w:val="005A338A"/>
    <w:rsid w:val="005B38BE"/>
    <w:rsid w:val="005B4A1C"/>
    <w:rsid w:val="006265D7"/>
    <w:rsid w:val="00634D5C"/>
    <w:rsid w:val="00680BF0"/>
    <w:rsid w:val="006853CB"/>
    <w:rsid w:val="00690744"/>
    <w:rsid w:val="006A5775"/>
    <w:rsid w:val="006B3375"/>
    <w:rsid w:val="006B4DA1"/>
    <w:rsid w:val="006D6CCB"/>
    <w:rsid w:val="007130E2"/>
    <w:rsid w:val="00714975"/>
    <w:rsid w:val="007168D4"/>
    <w:rsid w:val="00735E1C"/>
    <w:rsid w:val="007C0F16"/>
    <w:rsid w:val="007D0C6A"/>
    <w:rsid w:val="007E236B"/>
    <w:rsid w:val="007E7636"/>
    <w:rsid w:val="00832CDC"/>
    <w:rsid w:val="00895667"/>
    <w:rsid w:val="008C33E5"/>
    <w:rsid w:val="008C5148"/>
    <w:rsid w:val="009066C6"/>
    <w:rsid w:val="0093630A"/>
    <w:rsid w:val="00961B42"/>
    <w:rsid w:val="0096604B"/>
    <w:rsid w:val="00967777"/>
    <w:rsid w:val="0099142F"/>
    <w:rsid w:val="009A479A"/>
    <w:rsid w:val="009C7751"/>
    <w:rsid w:val="00A0263C"/>
    <w:rsid w:val="00A27254"/>
    <w:rsid w:val="00A309BF"/>
    <w:rsid w:val="00A31286"/>
    <w:rsid w:val="00A50034"/>
    <w:rsid w:val="00A823B4"/>
    <w:rsid w:val="00A8742F"/>
    <w:rsid w:val="00AD7798"/>
    <w:rsid w:val="00B11B25"/>
    <w:rsid w:val="00B15F35"/>
    <w:rsid w:val="00B16270"/>
    <w:rsid w:val="00B44093"/>
    <w:rsid w:val="00B60F07"/>
    <w:rsid w:val="00BD6E3F"/>
    <w:rsid w:val="00BF3297"/>
    <w:rsid w:val="00BF44C9"/>
    <w:rsid w:val="00C2045B"/>
    <w:rsid w:val="00C54CE2"/>
    <w:rsid w:val="00CA77E1"/>
    <w:rsid w:val="00CC04E6"/>
    <w:rsid w:val="00CC2F14"/>
    <w:rsid w:val="00D25381"/>
    <w:rsid w:val="00D7284D"/>
    <w:rsid w:val="00DA2A3B"/>
    <w:rsid w:val="00DB7289"/>
    <w:rsid w:val="00DD3B4E"/>
    <w:rsid w:val="00E06593"/>
    <w:rsid w:val="00E856C3"/>
    <w:rsid w:val="00EB04EA"/>
    <w:rsid w:val="00EB46DC"/>
    <w:rsid w:val="00EE079F"/>
    <w:rsid w:val="00EE4E5E"/>
    <w:rsid w:val="00EF5741"/>
    <w:rsid w:val="00F115C9"/>
    <w:rsid w:val="00F56028"/>
    <w:rsid w:val="00F81120"/>
    <w:rsid w:val="00F81F53"/>
    <w:rsid w:val="00FD4FA1"/>
    <w:rsid w:val="00FD51A8"/>
    <w:rsid w:val="00FE1F8C"/>
    <w:rsid w:val="00FE3B12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B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04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DD3B4E"/>
    <w:pPr>
      <w:ind w:left="720"/>
      <w:contextualSpacing/>
    </w:pPr>
  </w:style>
  <w:style w:type="paragraph" w:customStyle="1" w:styleId="Titoloparagrafo">
    <w:name w:val="Titolo paragrafo"/>
    <w:basedOn w:val="Normale"/>
    <w:next w:val="Normale"/>
    <w:rsid w:val="00591CAC"/>
    <w:pPr>
      <w:spacing w:before="360" w:after="0"/>
      <w:jc w:val="both"/>
    </w:pPr>
    <w:rPr>
      <w:b/>
      <w:color w:val="0091C6"/>
      <w:sz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2D6433"/>
  </w:style>
  <w:style w:type="paragraph" w:customStyle="1" w:styleId="Corpotabella">
    <w:name w:val="Corpo tabella"/>
    <w:basedOn w:val="Normale"/>
    <w:qFormat/>
    <w:rsid w:val="00967777"/>
    <w:pPr>
      <w:spacing w:after="0"/>
      <w:jc w:val="center"/>
    </w:pPr>
    <w:rPr>
      <w:sz w:val="16"/>
    </w:rPr>
  </w:style>
  <w:style w:type="table" w:customStyle="1" w:styleId="Assi-Obiettivispecifici">
    <w:name w:val="Assi - Obiettivi specifici"/>
    <w:basedOn w:val="Tabellanormale"/>
    <w:uiPriority w:val="99"/>
    <w:qFormat/>
    <w:rsid w:val="00967777"/>
    <w:pPr>
      <w:spacing w:after="0" w:line="240" w:lineRule="auto"/>
    </w:pPr>
    <w:rPr>
      <w:sz w:val="16"/>
    </w:rPr>
    <w:tblPr>
      <w:tblBorders>
        <w:top w:val="single" w:sz="4" w:space="0" w:color="0091BD"/>
        <w:left w:val="single" w:sz="4" w:space="0" w:color="0091BD"/>
        <w:bottom w:val="single" w:sz="4" w:space="0" w:color="0091BD"/>
        <w:right w:val="single" w:sz="4" w:space="0" w:color="0091BD"/>
        <w:insideH w:val="single" w:sz="4" w:space="0" w:color="0091BD"/>
        <w:insideV w:val="single" w:sz="4" w:space="0" w:color="0091BD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left"/>
      </w:pPr>
      <w:rPr>
        <w:b/>
        <w:color w:val="FFFFFF" w:themeColor="background1"/>
      </w:rPr>
      <w:tblPr/>
      <w:tcPr>
        <w:shd w:val="clear" w:color="auto" w:fill="4BACC6" w:themeFill="accent5"/>
        <w:vAlign w:val="center"/>
      </w:tcPr>
    </w:tblStylePr>
  </w:style>
  <w:style w:type="paragraph" w:styleId="NormaleWeb">
    <w:name w:val="Normal (Web)"/>
    <w:basedOn w:val="Normale"/>
    <w:uiPriority w:val="99"/>
    <w:semiHidden/>
    <w:unhideWhenUsed/>
    <w:rsid w:val="00F1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B31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B31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B31D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31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31D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B31D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1D2"/>
    <w:rPr>
      <w:rFonts w:ascii="Tahoma" w:hAnsi="Tahoma" w:cs="Tahoma"/>
      <w:sz w:val="16"/>
      <w:szCs w:val="16"/>
    </w:rPr>
  </w:style>
  <w:style w:type="character" w:customStyle="1" w:styleId="xapple-style-span">
    <w:name w:val="x_apple-style-span"/>
    <w:uiPriority w:val="99"/>
    <w:rsid w:val="002A74C5"/>
  </w:style>
  <w:style w:type="paragraph" w:customStyle="1" w:styleId="FESRRAE-PARAGRAFO">
    <w:name w:val="FESR | RAE - PARAGRAFO"/>
    <w:basedOn w:val="Titolo1"/>
    <w:uiPriority w:val="99"/>
    <w:qFormat/>
    <w:rsid w:val="004104B1"/>
    <w:pPr>
      <w:keepLines w:val="0"/>
      <w:tabs>
        <w:tab w:val="left" w:pos="284"/>
      </w:tabs>
      <w:spacing w:after="60" w:line="240" w:lineRule="auto"/>
      <w:jc w:val="both"/>
    </w:pPr>
    <w:rPr>
      <w:rFonts w:ascii="Myriad Pro" w:eastAsia="Times New Roman" w:hAnsi="Myriad Pro" w:cs="Arial"/>
      <w:b/>
      <w:bCs/>
      <w:color w:val="0091C6"/>
      <w:kern w:val="32"/>
      <w:sz w:val="25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04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alore2">
    <w:name w:val="valore2"/>
    <w:basedOn w:val="Carpredefinitoparagrafo"/>
    <w:rsid w:val="0046290E"/>
    <w:rPr>
      <w:caps/>
      <w:vanish w:val="0"/>
      <w:webHidden w:val="0"/>
      <w:sz w:val="22"/>
      <w:szCs w:val="22"/>
      <w:specVanish w:val="0"/>
    </w:rPr>
  </w:style>
  <w:style w:type="character" w:customStyle="1" w:styleId="etichetta2">
    <w:name w:val="etichetta2"/>
    <w:basedOn w:val="Carpredefinitoparagrafo"/>
    <w:rsid w:val="0046290E"/>
    <w:rPr>
      <w:i/>
      <w:iCs/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04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DD3B4E"/>
    <w:pPr>
      <w:ind w:left="720"/>
      <w:contextualSpacing/>
    </w:pPr>
  </w:style>
  <w:style w:type="paragraph" w:customStyle="1" w:styleId="Titoloparagrafo">
    <w:name w:val="Titolo paragrafo"/>
    <w:basedOn w:val="Normale"/>
    <w:next w:val="Normale"/>
    <w:rsid w:val="00591CAC"/>
    <w:pPr>
      <w:spacing w:before="360" w:after="0"/>
      <w:jc w:val="both"/>
    </w:pPr>
    <w:rPr>
      <w:b/>
      <w:color w:val="0091C6"/>
      <w:sz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2D6433"/>
  </w:style>
  <w:style w:type="paragraph" w:customStyle="1" w:styleId="Corpotabella">
    <w:name w:val="Corpo tabella"/>
    <w:basedOn w:val="Normale"/>
    <w:qFormat/>
    <w:rsid w:val="00967777"/>
    <w:pPr>
      <w:spacing w:after="0"/>
      <w:jc w:val="center"/>
    </w:pPr>
    <w:rPr>
      <w:sz w:val="16"/>
    </w:rPr>
  </w:style>
  <w:style w:type="table" w:customStyle="1" w:styleId="Assi-Obiettivispecifici">
    <w:name w:val="Assi - Obiettivi specifici"/>
    <w:basedOn w:val="Tabellanormale"/>
    <w:uiPriority w:val="99"/>
    <w:qFormat/>
    <w:rsid w:val="00967777"/>
    <w:pPr>
      <w:spacing w:after="0" w:line="240" w:lineRule="auto"/>
    </w:pPr>
    <w:rPr>
      <w:sz w:val="16"/>
    </w:rPr>
    <w:tblPr>
      <w:tblBorders>
        <w:top w:val="single" w:sz="4" w:space="0" w:color="0091BD"/>
        <w:left w:val="single" w:sz="4" w:space="0" w:color="0091BD"/>
        <w:bottom w:val="single" w:sz="4" w:space="0" w:color="0091BD"/>
        <w:right w:val="single" w:sz="4" w:space="0" w:color="0091BD"/>
        <w:insideH w:val="single" w:sz="4" w:space="0" w:color="0091BD"/>
        <w:insideV w:val="single" w:sz="4" w:space="0" w:color="0091BD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left"/>
      </w:pPr>
      <w:rPr>
        <w:b/>
        <w:color w:val="FFFFFF" w:themeColor="background1"/>
      </w:rPr>
      <w:tblPr/>
      <w:tcPr>
        <w:shd w:val="clear" w:color="auto" w:fill="4BACC6" w:themeFill="accent5"/>
        <w:vAlign w:val="center"/>
      </w:tcPr>
    </w:tblStylePr>
  </w:style>
  <w:style w:type="paragraph" w:styleId="NormaleWeb">
    <w:name w:val="Normal (Web)"/>
    <w:basedOn w:val="Normale"/>
    <w:uiPriority w:val="99"/>
    <w:semiHidden/>
    <w:unhideWhenUsed/>
    <w:rsid w:val="00F1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B31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B31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B31D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31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31D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B31D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1D2"/>
    <w:rPr>
      <w:rFonts w:ascii="Tahoma" w:hAnsi="Tahoma" w:cs="Tahoma"/>
      <w:sz w:val="16"/>
      <w:szCs w:val="16"/>
    </w:rPr>
  </w:style>
  <w:style w:type="character" w:customStyle="1" w:styleId="xapple-style-span">
    <w:name w:val="x_apple-style-span"/>
    <w:uiPriority w:val="99"/>
    <w:rsid w:val="002A74C5"/>
  </w:style>
  <w:style w:type="paragraph" w:customStyle="1" w:styleId="FESRRAE-PARAGRAFO">
    <w:name w:val="FESR | RAE - PARAGRAFO"/>
    <w:basedOn w:val="Titolo1"/>
    <w:uiPriority w:val="99"/>
    <w:qFormat/>
    <w:rsid w:val="004104B1"/>
    <w:pPr>
      <w:keepLines w:val="0"/>
      <w:tabs>
        <w:tab w:val="left" w:pos="284"/>
      </w:tabs>
      <w:spacing w:after="60" w:line="240" w:lineRule="auto"/>
      <w:jc w:val="both"/>
    </w:pPr>
    <w:rPr>
      <w:rFonts w:ascii="Myriad Pro" w:eastAsia="Times New Roman" w:hAnsi="Myriad Pro" w:cs="Arial"/>
      <w:b/>
      <w:bCs/>
      <w:color w:val="0091C6"/>
      <w:kern w:val="32"/>
      <w:sz w:val="25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04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alore2">
    <w:name w:val="valore2"/>
    <w:basedOn w:val="Carpredefinitoparagrafo"/>
    <w:rsid w:val="0046290E"/>
    <w:rPr>
      <w:caps/>
      <w:vanish w:val="0"/>
      <w:webHidden w:val="0"/>
      <w:sz w:val="22"/>
      <w:szCs w:val="22"/>
      <w:specVanish w:val="0"/>
    </w:rPr>
  </w:style>
  <w:style w:type="character" w:customStyle="1" w:styleId="etichetta2">
    <w:name w:val="etichetta2"/>
    <w:basedOn w:val="Carpredefinitoparagrafo"/>
    <w:rsid w:val="0046290E"/>
    <w:rPr>
      <w:i/>
      <w:iCs/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477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65487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2655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STORM COMMUNICATION</dc:creator>
  <cp:lastModifiedBy>Antonio Bernardo</cp:lastModifiedBy>
  <cp:revision>10</cp:revision>
  <cp:lastPrinted>2017-07-26T08:47:00Z</cp:lastPrinted>
  <dcterms:created xsi:type="dcterms:W3CDTF">2017-08-10T22:44:00Z</dcterms:created>
  <dcterms:modified xsi:type="dcterms:W3CDTF">2017-08-12T22:40:00Z</dcterms:modified>
</cp:coreProperties>
</file>