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C0508" w14:textId="77777777" w:rsidR="00DF505F" w:rsidRDefault="00DF505F" w:rsidP="004A099C">
      <w:pPr>
        <w:autoSpaceDE w:val="0"/>
        <w:autoSpaceDN w:val="0"/>
        <w:adjustRightInd w:val="0"/>
        <w:spacing w:after="120"/>
        <w:jc w:val="both"/>
        <w:rPr>
          <w:b/>
          <w:bCs/>
          <w:color w:val="39A9DC"/>
          <w:sz w:val="28"/>
          <w:szCs w:val="28"/>
          <w:lang w:val="it-IT"/>
        </w:rPr>
      </w:pPr>
    </w:p>
    <w:p w14:paraId="265A0981" w14:textId="77777777" w:rsidR="00DF505F" w:rsidRDefault="00DF505F" w:rsidP="004A099C">
      <w:pPr>
        <w:autoSpaceDE w:val="0"/>
        <w:autoSpaceDN w:val="0"/>
        <w:adjustRightInd w:val="0"/>
        <w:spacing w:after="120"/>
        <w:jc w:val="both"/>
        <w:rPr>
          <w:b/>
          <w:bCs/>
          <w:color w:val="39A9DC"/>
          <w:sz w:val="28"/>
          <w:szCs w:val="28"/>
          <w:lang w:val="it-IT"/>
        </w:rPr>
      </w:pPr>
    </w:p>
    <w:p w14:paraId="672B6E9B" w14:textId="77777777" w:rsidR="00DF505F" w:rsidRPr="00DF505F" w:rsidRDefault="00DF505F" w:rsidP="004A4A17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  <w:sz w:val="28"/>
          <w:szCs w:val="28"/>
          <w:lang w:val="it-IT"/>
        </w:rPr>
      </w:pPr>
      <w:r w:rsidRPr="00DF505F">
        <w:rPr>
          <w:b/>
          <w:bCs/>
          <w:color w:val="39A9DC"/>
          <w:sz w:val="28"/>
          <w:szCs w:val="28"/>
          <w:lang w:val="it-IT"/>
        </w:rPr>
        <w:t>AVVISO</w:t>
      </w:r>
    </w:p>
    <w:p w14:paraId="083F1ADC" w14:textId="7AAF9F13" w:rsidR="00CE4942" w:rsidRPr="00CE4942" w:rsidRDefault="00DF505F" w:rsidP="004A099C">
      <w:pPr>
        <w:spacing w:after="120"/>
        <w:jc w:val="both"/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</w:pPr>
      <w:proofErr w:type="gramStart"/>
      <w:r w:rsidRPr="00DF505F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per</w:t>
      </w:r>
      <w:proofErr w:type="gramEnd"/>
      <w:r w:rsidRPr="00DF505F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la raccolta di manifestazioni di interesse alla partecipazi</w:t>
      </w:r>
      <w:r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one</w:t>
      </w:r>
      <w:r w:rsid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all’</w:t>
      </w:r>
      <w:r w:rsidR="00CE4942" w:rsidRP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evento di </w:t>
      </w:r>
      <w:r w:rsidR="00CE4942" w:rsidRPr="00361E4E">
        <w:rPr>
          <w:rFonts w:eastAsia="Arial" w:cs="Arial"/>
          <w:b/>
          <w:bCs/>
          <w:i/>
          <w:color w:val="39A9DC"/>
          <w:sz w:val="28"/>
          <w:szCs w:val="28"/>
          <w:lang w:val="it-IT" w:eastAsia="en-GB"/>
        </w:rPr>
        <w:t xml:space="preserve">Networking &amp; </w:t>
      </w:r>
      <w:proofErr w:type="spellStart"/>
      <w:r w:rsidR="00CE4942" w:rsidRPr="00361E4E">
        <w:rPr>
          <w:rFonts w:eastAsia="Arial" w:cs="Arial"/>
          <w:b/>
          <w:bCs/>
          <w:i/>
          <w:color w:val="39A9DC"/>
          <w:sz w:val="28"/>
          <w:szCs w:val="28"/>
          <w:lang w:val="it-IT" w:eastAsia="en-GB"/>
        </w:rPr>
        <w:t>Matchmaking</w:t>
      </w:r>
      <w:proofErr w:type="spellEnd"/>
      <w:r w:rsidR="00CE4942" w:rsidRP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per </w:t>
      </w:r>
      <w:r w:rsidR="00361E4E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cinque</w:t>
      </w:r>
      <w:r w:rsidR="00D90A5E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Piccole e Medie Imprese</w:t>
      </w:r>
      <w:r w:rsidR="00CE4942" w:rsidRP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</w:t>
      </w:r>
      <w:r w:rsidR="009038B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e/o </w:t>
      </w:r>
      <w:r w:rsidR="00D90A5E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lavoratori autonomi</w:t>
      </w:r>
      <w:r w:rsidR="009038B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del settore </w:t>
      </w:r>
      <w:r w:rsidR="00CE494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Cultural</w:t>
      </w:r>
      <w:r w:rsidR="009038B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e</w:t>
      </w:r>
      <w:r w:rsidR="00CE494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</w:t>
      </w:r>
      <w:r w:rsidR="00620717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e Creativ</w:t>
      </w:r>
      <w:r w:rsidR="009038B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o</w:t>
      </w:r>
      <w:r w:rsidR="00620717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da realizzarsi</w:t>
      </w:r>
      <w:r w:rsidR="00CE494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</w:t>
      </w:r>
      <w:r w:rsidR="00620717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in data</w:t>
      </w:r>
      <w:r w:rsidR="00CE494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13/06/</w:t>
      </w:r>
      <w:r w:rsidR="00620717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20</w:t>
      </w:r>
      <w:r w:rsidR="00CE4942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18</w:t>
      </w:r>
      <w:r w:rsidR="00620717" w:rsidRPr="00143C6B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c/o</w:t>
      </w:r>
      <w:r w:rsidR="00620717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</w:t>
      </w:r>
      <w:r w:rsidR="00620717" w:rsidRP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Terrassa </w:t>
      </w:r>
      <w:r w:rsidR="00620717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(SP</w:t>
      </w:r>
      <w:r w:rsidR="00620717" w:rsidRP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>)</w:t>
      </w:r>
      <w:r w:rsidR="00CE4942">
        <w:rPr>
          <w:rFonts w:eastAsia="Arial" w:cs="Arial"/>
          <w:b/>
          <w:bCs/>
          <w:color w:val="39A9DC"/>
          <w:sz w:val="28"/>
          <w:szCs w:val="28"/>
          <w:lang w:val="it-IT" w:eastAsia="en-GB"/>
        </w:rPr>
        <w:t xml:space="preserve"> nell’ambito del progetto:</w:t>
      </w:r>
    </w:p>
    <w:p w14:paraId="77F628A2" w14:textId="77777777" w:rsidR="00CE4942" w:rsidRDefault="00CE4942" w:rsidP="004A099C">
      <w:pPr>
        <w:pStyle w:val="Default"/>
        <w:ind w:left="720"/>
        <w:jc w:val="both"/>
      </w:pPr>
    </w:p>
    <w:p w14:paraId="3981D054" w14:textId="77777777" w:rsidR="00CE4942" w:rsidRPr="00361E4E" w:rsidRDefault="00CE4942" w:rsidP="004A099C">
      <w:pPr>
        <w:pStyle w:val="Default"/>
        <w:numPr>
          <w:ilvl w:val="0"/>
          <w:numId w:val="4"/>
        </w:numPr>
        <w:jc w:val="both"/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</w:pPr>
      <w:proofErr w:type="spellStart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>ChIMERA</w:t>
      </w:r>
      <w:proofErr w:type="spellEnd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 xml:space="preserve"> “</w:t>
      </w:r>
      <w:r w:rsidRPr="00F463BD">
        <w:rPr>
          <w:rFonts w:asciiTheme="minorHAnsi" w:eastAsia="Arial" w:hAnsiTheme="minorHAnsi" w:cs="Arial"/>
          <w:b/>
          <w:bCs/>
          <w:i/>
          <w:color w:val="39A9DC"/>
          <w:sz w:val="28"/>
          <w:szCs w:val="28"/>
          <w:lang w:val="en-US" w:eastAsia="en-GB"/>
        </w:rPr>
        <w:t>Innovative cultural and creative clusters in the MED area</w:t>
      </w:r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 xml:space="preserve">” (Project </w:t>
      </w:r>
      <w:proofErr w:type="spellStart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>Nb</w:t>
      </w:r>
      <w:proofErr w:type="spellEnd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 xml:space="preserve"> 746) </w:t>
      </w:r>
    </w:p>
    <w:p w14:paraId="4421FB8F" w14:textId="77777777" w:rsidR="00DF505F" w:rsidRPr="00DD13AE" w:rsidRDefault="00DF505F" w:rsidP="004A099C">
      <w:pPr>
        <w:spacing w:after="120"/>
        <w:ind w:left="720"/>
        <w:jc w:val="both"/>
        <w:rPr>
          <w:rFonts w:eastAsia="Arial" w:cs="Arial"/>
          <w:b/>
          <w:bCs/>
          <w:i/>
          <w:color w:val="39A9DC"/>
          <w:sz w:val="28"/>
          <w:szCs w:val="28"/>
        </w:rPr>
      </w:pPr>
    </w:p>
    <w:p w14:paraId="66BC7D01" w14:textId="77777777" w:rsidR="00DF505F" w:rsidRPr="00DF505F" w:rsidRDefault="00620717" w:rsidP="004A099C">
      <w:pPr>
        <w:spacing w:after="120"/>
        <w:ind w:left="720"/>
        <w:jc w:val="both"/>
        <w:rPr>
          <w:rFonts w:eastAsia="Arial" w:cs="Arial"/>
          <w:b/>
          <w:bCs/>
          <w:color w:val="39A9DC"/>
          <w:sz w:val="28"/>
          <w:szCs w:val="28"/>
        </w:rPr>
      </w:pPr>
      <w:r>
        <w:rPr>
          <w:rFonts w:eastAsia="Arial" w:cs="Arial"/>
          <w:b/>
          <w:bCs/>
          <w:color w:val="39A9DC"/>
          <w:sz w:val="28"/>
          <w:szCs w:val="28"/>
        </w:rPr>
        <w:t xml:space="preserve"> </w:t>
      </w:r>
    </w:p>
    <w:p w14:paraId="68148A52" w14:textId="77777777" w:rsidR="00DF505F" w:rsidRPr="00DF505F" w:rsidRDefault="00DF505F" w:rsidP="004A099C">
      <w:pPr>
        <w:jc w:val="both"/>
        <w:rPr>
          <w:rFonts w:eastAsia="Arial" w:cs="Arial"/>
          <w:b/>
          <w:bCs/>
          <w:color w:val="1F497D"/>
          <w:sz w:val="28"/>
          <w:szCs w:val="28"/>
        </w:rPr>
      </w:pPr>
    </w:p>
    <w:p w14:paraId="770B4866" w14:textId="77777777" w:rsidR="00DF505F" w:rsidRPr="00DF505F" w:rsidRDefault="00DF505F" w:rsidP="004A099C">
      <w:pPr>
        <w:jc w:val="both"/>
        <w:rPr>
          <w:rFonts w:ascii="Verdana" w:hAnsi="Verdana"/>
          <w:i/>
          <w:sz w:val="20"/>
          <w:szCs w:val="20"/>
        </w:rPr>
      </w:pPr>
    </w:p>
    <w:p w14:paraId="06E55E61" w14:textId="77777777" w:rsidR="00DF505F" w:rsidRPr="00DF505F" w:rsidRDefault="00DF505F" w:rsidP="004A099C">
      <w:pPr>
        <w:jc w:val="both"/>
        <w:rPr>
          <w:rFonts w:ascii="Verdana" w:hAnsi="Verdana"/>
          <w:i/>
          <w:sz w:val="20"/>
          <w:szCs w:val="20"/>
        </w:rPr>
      </w:pPr>
    </w:p>
    <w:p w14:paraId="28626351" w14:textId="77777777" w:rsidR="00DF505F" w:rsidRPr="00DF505F" w:rsidRDefault="00DF505F" w:rsidP="004A099C">
      <w:pPr>
        <w:jc w:val="both"/>
        <w:rPr>
          <w:rFonts w:ascii="Verdana" w:hAnsi="Verdana"/>
          <w:i/>
          <w:sz w:val="20"/>
          <w:szCs w:val="20"/>
        </w:rPr>
      </w:pPr>
    </w:p>
    <w:p w14:paraId="6188D71E" w14:textId="77777777" w:rsidR="00DF505F" w:rsidRPr="00DF505F" w:rsidRDefault="00DF505F" w:rsidP="004A099C">
      <w:pPr>
        <w:jc w:val="both"/>
        <w:rPr>
          <w:rFonts w:ascii="Verdana" w:hAnsi="Verdana"/>
          <w:i/>
          <w:sz w:val="20"/>
          <w:szCs w:val="20"/>
        </w:rPr>
      </w:pPr>
      <w:r w:rsidRPr="00DF505F">
        <w:rPr>
          <w:rFonts w:ascii="Verdana" w:hAnsi="Verdana"/>
          <w:i/>
          <w:sz w:val="20"/>
          <w:szCs w:val="20"/>
        </w:rPr>
        <w:br w:type="page"/>
      </w:r>
    </w:p>
    <w:p w14:paraId="3DC5420D" w14:textId="77777777" w:rsidR="00DF505F" w:rsidRPr="00DF505F" w:rsidRDefault="00DF505F" w:rsidP="0092676E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  <w:r w:rsidRPr="00DF505F">
        <w:rPr>
          <w:rFonts w:cs="Arial"/>
          <w:b/>
          <w:bCs/>
          <w:color w:val="39A9DC"/>
          <w:lang w:val="it-IT"/>
        </w:rPr>
        <w:lastRenderedPageBreak/>
        <w:t>L’AUTORITÀ DI GESTIONE DEL PO FESR BASILICATA 2014-2020</w:t>
      </w:r>
    </w:p>
    <w:p w14:paraId="5383D3AC" w14:textId="77777777" w:rsidR="00297234" w:rsidRDefault="00297234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</w:p>
    <w:p w14:paraId="035C5D5B" w14:textId="77777777" w:rsidR="00DF505F" w:rsidRPr="00DF505F" w:rsidRDefault="00DF505F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 w:rsidRPr="00DF505F">
        <w:rPr>
          <w:rFonts w:cs="Arial"/>
          <w:lang w:val="it-IT"/>
        </w:rPr>
        <w:t>Premesso che:</w:t>
      </w:r>
    </w:p>
    <w:p w14:paraId="630CF1A2" w14:textId="3FCC0A98" w:rsidR="00000666" w:rsidRDefault="00000666" w:rsidP="004A099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La Strategia di specializzazione intelligente (S3) della Regione Basilicata approvata dalla Commissione </w:t>
      </w:r>
      <w:proofErr w:type="gramStart"/>
      <w:r w:rsidR="002A3DAA">
        <w:rPr>
          <w:rFonts w:cs="Arial"/>
          <w:lang w:val="it-IT"/>
        </w:rPr>
        <w:t>E</w:t>
      </w:r>
      <w:r>
        <w:rPr>
          <w:rFonts w:cs="Arial"/>
          <w:lang w:val="it-IT"/>
        </w:rPr>
        <w:t>uropea  contempla</w:t>
      </w:r>
      <w:proofErr w:type="gramEnd"/>
      <w:r>
        <w:rPr>
          <w:rFonts w:cs="Arial"/>
          <w:lang w:val="it-IT"/>
        </w:rPr>
        <w:t xml:space="preserve"> cinque aree di specializzazione tra le quali quella dell’Industria Culturale e Creativa;</w:t>
      </w:r>
    </w:p>
    <w:p w14:paraId="097626CE" w14:textId="0E91CD00" w:rsidR="00CE4942" w:rsidRPr="00C67687" w:rsidRDefault="00000666" w:rsidP="004A099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lang w:val="it-IT"/>
        </w:rPr>
      </w:pPr>
      <w:r w:rsidRPr="00C67687">
        <w:rPr>
          <w:rFonts w:cs="Arial"/>
          <w:lang w:val="it-IT"/>
        </w:rPr>
        <w:t>L</w:t>
      </w:r>
      <w:r>
        <w:rPr>
          <w:rFonts w:cs="Arial"/>
          <w:lang w:val="it-IT"/>
        </w:rPr>
        <w:t xml:space="preserve">a Regione Basilicata – Ufficio </w:t>
      </w:r>
      <w:r w:rsidR="00DF505F" w:rsidRPr="00C67687">
        <w:rPr>
          <w:rFonts w:cs="Arial"/>
          <w:lang w:val="it-IT"/>
        </w:rPr>
        <w:t xml:space="preserve">Autorità di </w:t>
      </w:r>
      <w:r w:rsidR="00C67687" w:rsidRPr="00C67687">
        <w:rPr>
          <w:rFonts w:cs="Arial"/>
          <w:lang w:val="it-IT"/>
        </w:rPr>
        <w:t xml:space="preserve">Gestione </w:t>
      </w:r>
      <w:r>
        <w:rPr>
          <w:rFonts w:cs="Arial"/>
          <w:lang w:val="it-IT"/>
        </w:rPr>
        <w:t>dei programmi Operati</w:t>
      </w:r>
      <w:r w:rsidR="00D90A5E">
        <w:rPr>
          <w:rFonts w:cs="Arial"/>
          <w:lang w:val="it-IT"/>
        </w:rPr>
        <w:t>v</w:t>
      </w:r>
      <w:r>
        <w:rPr>
          <w:rFonts w:cs="Arial"/>
          <w:lang w:val="it-IT"/>
        </w:rPr>
        <w:t>i</w:t>
      </w:r>
      <w:r w:rsidR="00C67687" w:rsidRPr="00C67687">
        <w:rPr>
          <w:rFonts w:cs="Arial"/>
          <w:lang w:val="it-IT"/>
        </w:rPr>
        <w:t xml:space="preserve"> FESR Basilicata </w:t>
      </w:r>
      <w:r w:rsidR="00CE4942" w:rsidRPr="00C67687">
        <w:rPr>
          <w:lang w:val="it-IT"/>
        </w:rPr>
        <w:t xml:space="preserve">è partner del progetto dal titolo </w:t>
      </w:r>
      <w:r w:rsidR="00CE4942" w:rsidRPr="00C67687">
        <w:rPr>
          <w:i/>
          <w:iCs/>
          <w:lang w:val="it-IT"/>
        </w:rPr>
        <w:t>“Innovative cultural and creative clusters in the MED area (</w:t>
      </w:r>
      <w:proofErr w:type="spellStart"/>
      <w:r w:rsidR="00CE4942" w:rsidRPr="00C67687">
        <w:rPr>
          <w:i/>
          <w:iCs/>
          <w:lang w:val="it-IT"/>
        </w:rPr>
        <w:t>ChIMERA</w:t>
      </w:r>
      <w:proofErr w:type="spellEnd"/>
      <w:r w:rsidR="00CE4942" w:rsidRPr="00C67687">
        <w:rPr>
          <w:i/>
          <w:iCs/>
          <w:lang w:val="it-IT"/>
        </w:rPr>
        <w:t xml:space="preserve"> - Project Nb 746)” </w:t>
      </w:r>
      <w:r w:rsidR="00CE4942" w:rsidRPr="00C67687">
        <w:rPr>
          <w:lang w:val="it-IT"/>
        </w:rPr>
        <w:t xml:space="preserve">ammesso a finanziamento nell’ambito del Programma </w:t>
      </w:r>
      <w:proofErr w:type="spellStart"/>
      <w:r w:rsidR="00CE4942" w:rsidRPr="00C67687">
        <w:rPr>
          <w:lang w:val="it-IT"/>
        </w:rPr>
        <w:t>Interreg</w:t>
      </w:r>
      <w:proofErr w:type="spellEnd"/>
      <w:r w:rsidR="00CE4942" w:rsidRPr="00C67687">
        <w:rPr>
          <w:lang w:val="it-IT"/>
        </w:rPr>
        <w:t xml:space="preserve"> MED 2014/2020 - Asse 1 “</w:t>
      </w:r>
      <w:r w:rsidR="00CE4942" w:rsidRPr="00C67687">
        <w:rPr>
          <w:i/>
          <w:iCs/>
          <w:lang w:val="it-IT"/>
        </w:rPr>
        <w:t>Promuovere le capacità innovative dell’area del Mediterraneo per sviluppare crescita intelligente e sostenibile</w:t>
      </w:r>
      <w:r w:rsidR="00CE4942" w:rsidRPr="00C67687">
        <w:rPr>
          <w:lang w:val="it-IT"/>
        </w:rPr>
        <w:t xml:space="preserve">”; </w:t>
      </w:r>
    </w:p>
    <w:p w14:paraId="14BB6FE6" w14:textId="1B99E114" w:rsidR="00CE4942" w:rsidRPr="00CE4942" w:rsidRDefault="00D562D0" w:rsidP="004A099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lang w:val="it-IT"/>
        </w:rPr>
      </w:pPr>
      <w:proofErr w:type="gramStart"/>
      <w:r>
        <w:rPr>
          <w:rFonts w:cs="Arial"/>
          <w:lang w:val="it-IT"/>
        </w:rPr>
        <w:t>l’</w:t>
      </w:r>
      <w:r w:rsidR="00CE4942" w:rsidRPr="00CE4942">
        <w:rPr>
          <w:rFonts w:cs="Arial"/>
          <w:lang w:val="it-IT"/>
        </w:rPr>
        <w:t>obiettiv</w:t>
      </w:r>
      <w:r>
        <w:rPr>
          <w:rFonts w:cs="Arial"/>
          <w:lang w:val="it-IT"/>
        </w:rPr>
        <w:t>o</w:t>
      </w:r>
      <w:proofErr w:type="gramEnd"/>
      <w:r w:rsidR="00CE4942" w:rsidRPr="00CE4942">
        <w:rPr>
          <w:rFonts w:cs="Arial"/>
          <w:lang w:val="it-IT"/>
        </w:rPr>
        <w:t xml:space="preserve"> de</w:t>
      </w:r>
      <w:r w:rsidR="00CE4942">
        <w:rPr>
          <w:rFonts w:cs="Arial"/>
          <w:lang w:val="it-IT"/>
        </w:rPr>
        <w:t>l</w:t>
      </w:r>
      <w:r w:rsidR="00CE4942" w:rsidRPr="00CE4942">
        <w:rPr>
          <w:rFonts w:cs="Arial"/>
          <w:lang w:val="it-IT"/>
        </w:rPr>
        <w:t xml:space="preserve"> progett</w:t>
      </w:r>
      <w:r w:rsidR="00CE4942">
        <w:rPr>
          <w:rFonts w:cs="Arial"/>
          <w:lang w:val="it-IT"/>
        </w:rPr>
        <w:t>o</w:t>
      </w:r>
      <w:r w:rsidR="00CE4942" w:rsidRPr="00CE4942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è</w:t>
      </w:r>
      <w:r w:rsidR="00CE4942" w:rsidRPr="00CE4942">
        <w:rPr>
          <w:rFonts w:cs="Arial"/>
          <w:lang w:val="it-IT"/>
        </w:rPr>
        <w:t xml:space="preserve"> di supportare l</w:t>
      </w:r>
      <w:r>
        <w:rPr>
          <w:rFonts w:cs="Arial"/>
          <w:lang w:val="it-IT"/>
        </w:rPr>
        <w:t>a crescita</w:t>
      </w:r>
      <w:r w:rsidR="00CE4942" w:rsidRPr="00CE4942">
        <w:rPr>
          <w:rFonts w:cs="Arial"/>
          <w:lang w:val="it-IT"/>
        </w:rPr>
        <w:t xml:space="preserve"> dell’industria culturale e creativa a livello regionale sia attraverso la creazione e lo sviluppo di nuove PMI che attraverso la costituzione di cluster e network internazionali; </w:t>
      </w:r>
    </w:p>
    <w:p w14:paraId="75C093D5" w14:textId="77777777" w:rsidR="00364C1E" w:rsidRPr="0093109F" w:rsidRDefault="00DF505F" w:rsidP="004A099C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284" w:hanging="284"/>
        <w:jc w:val="both"/>
        <w:rPr>
          <w:rFonts w:cs="Arial"/>
          <w:lang w:val="it-IT"/>
        </w:rPr>
      </w:pPr>
      <w:proofErr w:type="gramStart"/>
      <w:r w:rsidRPr="0093109F">
        <w:rPr>
          <w:rFonts w:cs="Arial"/>
          <w:lang w:val="it-IT"/>
        </w:rPr>
        <w:t>per</w:t>
      </w:r>
      <w:proofErr w:type="gramEnd"/>
      <w:r w:rsidRPr="0093109F">
        <w:rPr>
          <w:rFonts w:cs="Arial"/>
          <w:lang w:val="it-IT"/>
        </w:rPr>
        <w:t xml:space="preserve"> realizzare questi obiettivi è necessario coinvolgere </w:t>
      </w:r>
      <w:r w:rsidR="00364C1E" w:rsidRPr="0093109F">
        <w:rPr>
          <w:rFonts w:cs="Arial"/>
          <w:lang w:val="it-IT"/>
        </w:rPr>
        <w:t>le imprese</w:t>
      </w:r>
      <w:r w:rsidR="0093109F" w:rsidRPr="0093109F">
        <w:rPr>
          <w:rFonts w:cs="Arial"/>
          <w:lang w:val="it-IT"/>
        </w:rPr>
        <w:t xml:space="preserve"> </w:t>
      </w:r>
      <w:r w:rsidR="007F0807">
        <w:rPr>
          <w:rFonts w:cs="Arial"/>
          <w:lang w:val="it-IT"/>
        </w:rPr>
        <w:t xml:space="preserve">ed i professionisti </w:t>
      </w:r>
      <w:r w:rsidR="0093109F" w:rsidRPr="0093109F">
        <w:rPr>
          <w:rFonts w:cs="Arial"/>
          <w:lang w:val="it-IT"/>
        </w:rPr>
        <w:t>operanti nel settore dell</w:t>
      </w:r>
      <w:r w:rsidR="0093109F">
        <w:rPr>
          <w:rFonts w:cs="Arial"/>
          <w:lang w:val="it-IT"/>
        </w:rPr>
        <w:t>’industria culturale e creativa.</w:t>
      </w:r>
    </w:p>
    <w:p w14:paraId="77F444F1" w14:textId="795C6FE3" w:rsidR="00364C1E" w:rsidRDefault="00364C1E" w:rsidP="006865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Richiamat</w:t>
      </w:r>
      <w:r w:rsidR="0068651E">
        <w:rPr>
          <w:sz w:val="22"/>
          <w:szCs w:val="22"/>
        </w:rPr>
        <w:t>a</w:t>
      </w:r>
      <w:r>
        <w:rPr>
          <w:sz w:val="22"/>
          <w:szCs w:val="22"/>
        </w:rPr>
        <w:t>:</w:t>
      </w:r>
    </w:p>
    <w:p w14:paraId="7105C769" w14:textId="77777777" w:rsidR="004A4A17" w:rsidRDefault="004A4A17" w:rsidP="004A099C">
      <w:pPr>
        <w:pStyle w:val="Default"/>
        <w:ind w:left="502"/>
        <w:jc w:val="both"/>
        <w:rPr>
          <w:sz w:val="22"/>
          <w:szCs w:val="22"/>
        </w:rPr>
      </w:pPr>
    </w:p>
    <w:p w14:paraId="05BFFCB6" w14:textId="77777777" w:rsidR="00364C1E" w:rsidRDefault="00364C1E" w:rsidP="004A099C">
      <w:pPr>
        <w:pStyle w:val="Default"/>
        <w:numPr>
          <w:ilvl w:val="0"/>
          <w:numId w:val="1"/>
        </w:numPr>
        <w:spacing w:after="17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Deliberazione di Giunta regionale n. 127 del 24 febbraio 2017 di presa d’atto della proposta progettuale </w:t>
      </w:r>
      <w:r>
        <w:rPr>
          <w:i/>
          <w:iCs/>
          <w:sz w:val="22"/>
          <w:szCs w:val="22"/>
        </w:rPr>
        <w:t>“Innovative cultural and creative clusters in the MED area (</w:t>
      </w:r>
      <w:proofErr w:type="spellStart"/>
      <w:r>
        <w:rPr>
          <w:i/>
          <w:iCs/>
          <w:sz w:val="22"/>
          <w:szCs w:val="22"/>
        </w:rPr>
        <w:t>ChIMERA</w:t>
      </w:r>
      <w:proofErr w:type="spellEnd"/>
      <w:r>
        <w:rPr>
          <w:i/>
          <w:iCs/>
          <w:sz w:val="22"/>
          <w:szCs w:val="22"/>
        </w:rPr>
        <w:t xml:space="preserve"> - Project Nb 746)”; </w:t>
      </w:r>
    </w:p>
    <w:p w14:paraId="738D82B3" w14:textId="747A7AB7" w:rsidR="002E09A6" w:rsidRDefault="002E09A6" w:rsidP="002E09A6">
      <w:pPr>
        <w:pStyle w:val="Default"/>
        <w:ind w:left="142"/>
        <w:jc w:val="both"/>
        <w:rPr>
          <w:sz w:val="22"/>
          <w:szCs w:val="22"/>
        </w:rPr>
      </w:pPr>
    </w:p>
    <w:p w14:paraId="2C622A27" w14:textId="77777777" w:rsidR="00DF505F" w:rsidRPr="00DF505F" w:rsidRDefault="00DF505F" w:rsidP="004A099C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  <w:r w:rsidRPr="00DF505F">
        <w:rPr>
          <w:rFonts w:cs="Arial"/>
          <w:b/>
          <w:bCs/>
          <w:color w:val="39A9DC"/>
          <w:lang w:val="it-IT"/>
        </w:rPr>
        <w:t>EMANA</w:t>
      </w:r>
    </w:p>
    <w:p w14:paraId="4CF7D570" w14:textId="5BEF75CA" w:rsidR="00156439" w:rsidRDefault="00DF505F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proofErr w:type="gramStart"/>
      <w:r w:rsidRPr="00DF505F">
        <w:rPr>
          <w:rFonts w:cs="Arial"/>
          <w:lang w:val="it-IT"/>
        </w:rPr>
        <w:t>il</w:t>
      </w:r>
      <w:proofErr w:type="gramEnd"/>
      <w:r w:rsidRPr="00DF505F">
        <w:rPr>
          <w:rFonts w:cs="Arial"/>
          <w:lang w:val="it-IT"/>
        </w:rPr>
        <w:t xml:space="preserve"> presente avviso finalizzato alla raccolta di manifestazioni di interesse per la </w:t>
      </w:r>
      <w:r w:rsidR="00DE074F">
        <w:rPr>
          <w:rFonts w:cs="Arial"/>
          <w:lang w:val="it-IT"/>
        </w:rPr>
        <w:t>selezione</w:t>
      </w:r>
      <w:r w:rsidRPr="00DF505F">
        <w:rPr>
          <w:rFonts w:cs="Arial"/>
          <w:lang w:val="it-IT"/>
        </w:rPr>
        <w:t xml:space="preserve"> di </w:t>
      </w:r>
      <w:r w:rsidR="003A37DE">
        <w:rPr>
          <w:rFonts w:cs="Arial"/>
          <w:lang w:val="it-IT"/>
        </w:rPr>
        <w:t xml:space="preserve">cinque </w:t>
      </w:r>
      <w:r w:rsidR="00D90A5E">
        <w:rPr>
          <w:rFonts w:cs="Arial"/>
          <w:lang w:val="it-IT"/>
        </w:rPr>
        <w:t>Piccole e Medie Imprese (di seguito PMI)</w:t>
      </w:r>
      <w:r w:rsidR="00364C1E">
        <w:rPr>
          <w:rFonts w:cs="Arial"/>
          <w:lang w:val="it-IT"/>
        </w:rPr>
        <w:t xml:space="preserve"> </w:t>
      </w:r>
      <w:r w:rsidR="007F0807">
        <w:rPr>
          <w:rFonts w:cs="Arial"/>
          <w:lang w:val="it-IT"/>
        </w:rPr>
        <w:t>e/o l</w:t>
      </w:r>
      <w:r w:rsidR="00D90A5E">
        <w:rPr>
          <w:rFonts w:cs="Arial"/>
          <w:lang w:val="it-IT"/>
        </w:rPr>
        <w:t>avoratori autonomi</w:t>
      </w:r>
      <w:r w:rsidR="007F0807">
        <w:rPr>
          <w:rFonts w:cs="Arial"/>
          <w:lang w:val="it-IT"/>
        </w:rPr>
        <w:t xml:space="preserve"> </w:t>
      </w:r>
      <w:r w:rsidR="00364C1E">
        <w:rPr>
          <w:rFonts w:cs="Arial"/>
          <w:lang w:val="it-IT"/>
        </w:rPr>
        <w:t xml:space="preserve">che parteciperanno </w:t>
      </w:r>
      <w:r w:rsidR="00364C1E" w:rsidRPr="00364C1E">
        <w:rPr>
          <w:rFonts w:cs="Arial"/>
          <w:lang w:val="it-IT"/>
        </w:rPr>
        <w:t xml:space="preserve">all’evento di </w:t>
      </w:r>
      <w:r w:rsidR="00364C1E" w:rsidRPr="0093109F">
        <w:rPr>
          <w:rFonts w:cs="Arial"/>
          <w:i/>
          <w:lang w:val="it-IT"/>
        </w:rPr>
        <w:t xml:space="preserve">Networking &amp; </w:t>
      </w:r>
      <w:proofErr w:type="spellStart"/>
      <w:r w:rsidR="00364C1E" w:rsidRPr="0093109F">
        <w:rPr>
          <w:rFonts w:cs="Arial"/>
          <w:i/>
          <w:lang w:val="it-IT"/>
        </w:rPr>
        <w:t>Matchmaking</w:t>
      </w:r>
      <w:proofErr w:type="spellEnd"/>
      <w:r w:rsidR="00364C1E" w:rsidRPr="00364C1E">
        <w:rPr>
          <w:rFonts w:cs="Arial"/>
          <w:lang w:val="it-IT"/>
        </w:rPr>
        <w:t xml:space="preserve"> per le </w:t>
      </w:r>
      <w:r w:rsidR="007F0807">
        <w:rPr>
          <w:rFonts w:cs="Arial"/>
          <w:lang w:val="it-IT"/>
        </w:rPr>
        <w:t>Industrie</w:t>
      </w:r>
      <w:r w:rsidR="00D17F3A">
        <w:rPr>
          <w:rFonts w:cs="Arial"/>
          <w:lang w:val="it-IT"/>
        </w:rPr>
        <w:t xml:space="preserve"> </w:t>
      </w:r>
      <w:r w:rsidR="00364C1E" w:rsidRPr="00364C1E">
        <w:rPr>
          <w:rFonts w:cs="Arial"/>
          <w:lang w:val="it-IT"/>
        </w:rPr>
        <w:t xml:space="preserve">Culturali </w:t>
      </w:r>
      <w:r w:rsidR="00D17F3A">
        <w:rPr>
          <w:rFonts w:cs="Arial"/>
          <w:lang w:val="it-IT"/>
        </w:rPr>
        <w:t xml:space="preserve">e </w:t>
      </w:r>
      <w:r w:rsidR="00364C1E" w:rsidRPr="00364C1E">
        <w:rPr>
          <w:rFonts w:cs="Arial"/>
          <w:lang w:val="it-IT"/>
        </w:rPr>
        <w:t>Creative</w:t>
      </w:r>
      <w:r w:rsidR="004A4A17">
        <w:rPr>
          <w:rFonts w:cs="Arial"/>
          <w:lang w:val="it-IT"/>
        </w:rPr>
        <w:t xml:space="preserve"> che si terrà </w:t>
      </w:r>
      <w:r w:rsidR="000C2FD5">
        <w:rPr>
          <w:rFonts w:cs="Arial"/>
          <w:lang w:val="it-IT"/>
        </w:rPr>
        <w:t xml:space="preserve">c/o </w:t>
      </w:r>
      <w:r w:rsidR="0093109F" w:rsidRPr="00364C1E">
        <w:rPr>
          <w:rFonts w:cs="Arial"/>
          <w:lang w:val="it-IT"/>
        </w:rPr>
        <w:t>Terrassa (SP)</w:t>
      </w:r>
      <w:r w:rsidR="0093109F">
        <w:rPr>
          <w:rFonts w:cs="Arial"/>
          <w:lang w:val="it-IT"/>
        </w:rPr>
        <w:t xml:space="preserve"> </w:t>
      </w:r>
      <w:r w:rsidR="004A4A17">
        <w:rPr>
          <w:rFonts w:cs="Arial"/>
          <w:lang w:val="it-IT"/>
        </w:rPr>
        <w:t>il</w:t>
      </w:r>
      <w:r w:rsidR="00364C1E" w:rsidRPr="00364C1E">
        <w:rPr>
          <w:rFonts w:cs="Arial"/>
          <w:lang w:val="it-IT"/>
        </w:rPr>
        <w:t xml:space="preserve"> 13/06/</w:t>
      </w:r>
      <w:r w:rsidR="00F463BD">
        <w:rPr>
          <w:rFonts w:cs="Arial"/>
          <w:lang w:val="it-IT"/>
        </w:rPr>
        <w:t>20</w:t>
      </w:r>
      <w:r w:rsidR="00364C1E" w:rsidRPr="00364C1E">
        <w:rPr>
          <w:rFonts w:cs="Arial"/>
          <w:lang w:val="it-IT"/>
        </w:rPr>
        <w:t>18</w:t>
      </w:r>
      <w:r w:rsidR="000C2FD5">
        <w:rPr>
          <w:rFonts w:cs="Arial"/>
          <w:lang w:val="it-IT"/>
        </w:rPr>
        <w:t>.</w:t>
      </w:r>
    </w:p>
    <w:p w14:paraId="393C40E6" w14:textId="5185C7E3" w:rsidR="002E09A6" w:rsidRDefault="002E09A6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Al fine di consentirne </w:t>
      </w:r>
      <w:r w:rsidR="0068651E">
        <w:rPr>
          <w:rFonts w:cs="Arial"/>
          <w:lang w:val="it-IT"/>
        </w:rPr>
        <w:t>una</w:t>
      </w:r>
      <w:r>
        <w:rPr>
          <w:rFonts w:cs="Arial"/>
          <w:lang w:val="it-IT"/>
        </w:rPr>
        <w:t xml:space="preserve"> maggiore diffusione, il presente Avviso è pubblicato </w:t>
      </w:r>
      <w:r w:rsidR="001022E0">
        <w:rPr>
          <w:rFonts w:cs="Arial"/>
          <w:lang w:val="it-IT"/>
        </w:rPr>
        <w:t xml:space="preserve">a decorrere dall’8 maggio 2018 </w:t>
      </w:r>
      <w:r>
        <w:rPr>
          <w:rFonts w:cs="Arial"/>
          <w:lang w:val="it-IT"/>
        </w:rPr>
        <w:t xml:space="preserve">a titolo di </w:t>
      </w:r>
      <w:proofErr w:type="spellStart"/>
      <w:r>
        <w:rPr>
          <w:rFonts w:cs="Arial"/>
          <w:lang w:val="it-IT"/>
        </w:rPr>
        <w:t>pre</w:t>
      </w:r>
      <w:proofErr w:type="spellEnd"/>
      <w:r>
        <w:rPr>
          <w:rFonts w:cs="Arial"/>
          <w:lang w:val="it-IT"/>
        </w:rPr>
        <w:t>-informazione</w:t>
      </w:r>
      <w:r w:rsidR="001022E0">
        <w:rPr>
          <w:rFonts w:cs="Arial"/>
          <w:lang w:val="it-IT"/>
        </w:rPr>
        <w:t>.</w:t>
      </w:r>
    </w:p>
    <w:p w14:paraId="5AC3F729" w14:textId="0C86B1FC" w:rsidR="00966530" w:rsidRPr="003B7923" w:rsidRDefault="00156439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>
        <w:rPr>
          <w:rFonts w:cs="Arial"/>
          <w:lang w:val="it-IT"/>
        </w:rPr>
        <w:t>L</w:t>
      </w:r>
      <w:r w:rsidR="004A099C" w:rsidRPr="00D17F3A">
        <w:rPr>
          <w:rFonts w:cs="Arial"/>
          <w:lang w:val="it-IT"/>
        </w:rPr>
        <w:t>’evento, organizzato dalla Camera di Commercio di Terrassa</w:t>
      </w:r>
      <w:r w:rsidR="004A099C" w:rsidRPr="004A4A17">
        <w:rPr>
          <w:rFonts w:cs="Arial"/>
          <w:lang w:val="it-IT"/>
        </w:rPr>
        <w:t xml:space="preserve">, è volto a favorire l’internazionalizzazione, il networking, la condivisione di </w:t>
      </w:r>
      <w:r w:rsidR="0093109F">
        <w:rPr>
          <w:rFonts w:cs="Arial"/>
          <w:lang w:val="it-IT"/>
        </w:rPr>
        <w:t xml:space="preserve">buone pratiche e </w:t>
      </w:r>
      <w:r w:rsidR="004A099C" w:rsidRPr="004A4A17">
        <w:rPr>
          <w:rFonts w:cs="Arial"/>
          <w:lang w:val="it-IT"/>
        </w:rPr>
        <w:t xml:space="preserve">casi di successo </w:t>
      </w:r>
      <w:r w:rsidR="00D17F3A" w:rsidRPr="004A4A17">
        <w:rPr>
          <w:rFonts w:cs="Arial"/>
          <w:lang w:val="it-IT"/>
        </w:rPr>
        <w:t xml:space="preserve">e </w:t>
      </w:r>
      <w:r w:rsidR="0093109F">
        <w:rPr>
          <w:rFonts w:cs="Arial"/>
          <w:lang w:val="it-IT"/>
        </w:rPr>
        <w:t xml:space="preserve">a promuovere </w:t>
      </w:r>
      <w:r w:rsidR="00D17F3A" w:rsidRPr="004A4A17">
        <w:rPr>
          <w:rFonts w:cs="Arial"/>
          <w:lang w:val="it-IT"/>
        </w:rPr>
        <w:t>incontri</w:t>
      </w:r>
      <w:r w:rsidR="0093109F">
        <w:rPr>
          <w:rFonts w:cs="Arial"/>
          <w:lang w:val="it-IT"/>
        </w:rPr>
        <w:t xml:space="preserve"> B2B</w:t>
      </w:r>
      <w:r w:rsidR="004A099C" w:rsidRPr="004A4A17">
        <w:rPr>
          <w:rFonts w:cs="Arial"/>
          <w:lang w:val="it-IT"/>
        </w:rPr>
        <w:t xml:space="preserve"> tra </w:t>
      </w:r>
      <w:r w:rsidR="00D90A5E">
        <w:rPr>
          <w:rFonts w:cs="Arial"/>
          <w:lang w:val="it-IT"/>
        </w:rPr>
        <w:t>PMI</w:t>
      </w:r>
      <w:r w:rsidR="004A099C" w:rsidRPr="004A4A17">
        <w:rPr>
          <w:rFonts w:cs="Arial"/>
          <w:lang w:val="it-IT"/>
        </w:rPr>
        <w:t xml:space="preserve"> </w:t>
      </w:r>
      <w:r w:rsidR="004D3BAC">
        <w:rPr>
          <w:rFonts w:cs="Arial"/>
          <w:lang w:val="it-IT"/>
        </w:rPr>
        <w:t>e professionisti del settore culturale</w:t>
      </w:r>
      <w:r w:rsidR="00D17F3A" w:rsidRPr="004A4A17">
        <w:rPr>
          <w:rFonts w:cs="Arial"/>
          <w:lang w:val="it-IT"/>
        </w:rPr>
        <w:t xml:space="preserve"> </w:t>
      </w:r>
      <w:r w:rsidR="00F463BD">
        <w:rPr>
          <w:rFonts w:cs="Arial"/>
          <w:lang w:val="it-IT"/>
        </w:rPr>
        <w:t xml:space="preserve">e </w:t>
      </w:r>
      <w:r w:rsidR="00D17F3A" w:rsidRPr="004A4A17">
        <w:rPr>
          <w:rFonts w:cs="Arial"/>
          <w:lang w:val="it-IT"/>
        </w:rPr>
        <w:t>creativ</w:t>
      </w:r>
      <w:r w:rsidR="004D3BAC">
        <w:rPr>
          <w:rFonts w:cs="Arial"/>
          <w:lang w:val="it-IT"/>
        </w:rPr>
        <w:t>o</w:t>
      </w:r>
      <w:r w:rsidR="00D17F3A" w:rsidRPr="004A4A17">
        <w:rPr>
          <w:rFonts w:cs="Arial"/>
          <w:lang w:val="it-IT"/>
        </w:rPr>
        <w:t xml:space="preserve"> </w:t>
      </w:r>
      <w:r w:rsidR="0093109F">
        <w:rPr>
          <w:rFonts w:cs="Arial"/>
          <w:lang w:val="it-IT"/>
        </w:rPr>
        <w:t xml:space="preserve">che operano nei seguenti </w:t>
      </w:r>
      <w:proofErr w:type="spellStart"/>
      <w:r w:rsidR="004D3BAC">
        <w:rPr>
          <w:rFonts w:cs="Arial"/>
          <w:lang w:val="it-IT"/>
        </w:rPr>
        <w:t>sotto</w:t>
      </w:r>
      <w:r w:rsidR="00D17F3A" w:rsidRPr="004A4A17">
        <w:rPr>
          <w:rFonts w:cs="Arial"/>
          <w:lang w:val="it-IT"/>
        </w:rPr>
        <w:t>settori</w:t>
      </w:r>
      <w:proofErr w:type="spellEnd"/>
      <w:r w:rsidR="00D17F3A" w:rsidRPr="004A4A17">
        <w:rPr>
          <w:rFonts w:cs="Arial"/>
          <w:lang w:val="it-IT"/>
        </w:rPr>
        <w:t xml:space="preserve">: </w:t>
      </w:r>
      <w:r w:rsidR="0093109F">
        <w:rPr>
          <w:rFonts w:cs="Arial"/>
          <w:lang w:val="it-IT"/>
        </w:rPr>
        <w:t>d</w:t>
      </w:r>
      <w:r w:rsidR="00D17F3A" w:rsidRPr="004A4A17">
        <w:rPr>
          <w:rFonts w:cs="Arial"/>
          <w:lang w:val="it-IT"/>
        </w:rPr>
        <w:t>esign e</w:t>
      </w:r>
      <w:r w:rsidR="0093109F">
        <w:rPr>
          <w:rFonts w:cs="Arial"/>
          <w:lang w:val="it-IT"/>
        </w:rPr>
        <w:t xml:space="preserve"> a</w:t>
      </w:r>
      <w:r w:rsidR="004A099C" w:rsidRPr="004A4A17">
        <w:rPr>
          <w:rFonts w:cs="Arial"/>
          <w:lang w:val="it-IT"/>
        </w:rPr>
        <w:t>rchi</w:t>
      </w:r>
      <w:r w:rsidR="00D17F3A" w:rsidRPr="004A4A17">
        <w:rPr>
          <w:rFonts w:cs="Arial"/>
          <w:lang w:val="it-IT"/>
        </w:rPr>
        <w:t xml:space="preserve">tettura; </w:t>
      </w:r>
      <w:r w:rsidR="0093109F">
        <w:rPr>
          <w:rFonts w:cs="Arial"/>
          <w:lang w:val="it-IT"/>
        </w:rPr>
        <w:t>a</w:t>
      </w:r>
      <w:r w:rsidR="00D17F3A" w:rsidRPr="004A4A17">
        <w:rPr>
          <w:rFonts w:cs="Arial"/>
          <w:lang w:val="it-IT"/>
        </w:rPr>
        <w:t xml:space="preserve">udiovisivo; </w:t>
      </w:r>
      <w:r w:rsidR="0093109F">
        <w:rPr>
          <w:rFonts w:cs="Arial"/>
          <w:lang w:val="it-IT"/>
        </w:rPr>
        <w:t>v</w:t>
      </w:r>
      <w:r w:rsidR="00D17F3A" w:rsidRPr="004A4A17">
        <w:rPr>
          <w:rFonts w:cs="Arial"/>
          <w:lang w:val="it-IT"/>
        </w:rPr>
        <w:t>ideogame</w:t>
      </w:r>
      <w:r w:rsidR="004A099C" w:rsidRPr="004A4A17">
        <w:rPr>
          <w:rFonts w:cs="Arial"/>
          <w:lang w:val="it-IT"/>
        </w:rPr>
        <w:t xml:space="preserve">; </w:t>
      </w:r>
      <w:r w:rsidR="0093109F">
        <w:rPr>
          <w:rFonts w:cs="Arial"/>
          <w:lang w:val="it-IT"/>
        </w:rPr>
        <w:t>m</w:t>
      </w:r>
      <w:r w:rsidR="004A099C" w:rsidRPr="004A4A17">
        <w:rPr>
          <w:rFonts w:cs="Arial"/>
          <w:lang w:val="it-IT"/>
        </w:rPr>
        <w:t>usica</w:t>
      </w:r>
      <w:r w:rsidR="00D17F3A" w:rsidRPr="004A4A17">
        <w:rPr>
          <w:rFonts w:cs="Arial"/>
          <w:lang w:val="it-IT"/>
        </w:rPr>
        <w:t xml:space="preserve"> e </w:t>
      </w:r>
      <w:r w:rsidR="0093109F">
        <w:rPr>
          <w:rFonts w:cs="Arial"/>
          <w:lang w:val="it-IT"/>
        </w:rPr>
        <w:t>m</w:t>
      </w:r>
      <w:r w:rsidR="00D17F3A" w:rsidRPr="004A4A17">
        <w:rPr>
          <w:rFonts w:cs="Arial"/>
          <w:lang w:val="it-IT"/>
        </w:rPr>
        <w:t xml:space="preserve">edia; </w:t>
      </w:r>
      <w:r w:rsidR="0093109F">
        <w:rPr>
          <w:rFonts w:cs="Arial"/>
          <w:lang w:val="it-IT"/>
        </w:rPr>
        <w:t>p</w:t>
      </w:r>
      <w:r w:rsidR="00D17F3A" w:rsidRPr="004A4A17">
        <w:rPr>
          <w:rFonts w:cs="Arial"/>
          <w:lang w:val="it-IT"/>
        </w:rPr>
        <w:t xml:space="preserve">atrimonio ed </w:t>
      </w:r>
      <w:r w:rsidR="0093109F">
        <w:rPr>
          <w:rFonts w:cs="Arial"/>
          <w:lang w:val="it-IT"/>
        </w:rPr>
        <w:t>e</w:t>
      </w:r>
      <w:r w:rsidR="004A099C" w:rsidRPr="004A4A17">
        <w:rPr>
          <w:rFonts w:cs="Arial"/>
          <w:lang w:val="it-IT"/>
        </w:rPr>
        <w:t>ditoria</w:t>
      </w:r>
      <w:r w:rsidR="00D17F3A" w:rsidRPr="004A4A17">
        <w:rPr>
          <w:rFonts w:cs="Arial"/>
          <w:lang w:val="it-IT"/>
        </w:rPr>
        <w:t>.</w:t>
      </w:r>
      <w:r w:rsidR="004A4A17">
        <w:rPr>
          <w:rFonts w:cs="Arial"/>
          <w:lang w:val="it-IT"/>
        </w:rPr>
        <w:t xml:space="preserve"> </w:t>
      </w:r>
      <w:bookmarkStart w:id="0" w:name="_GoBack"/>
      <w:bookmarkEnd w:id="0"/>
    </w:p>
    <w:p w14:paraId="4C2CA99E" w14:textId="77777777" w:rsidR="00F447D0" w:rsidRDefault="00966530" w:rsidP="00F447D0">
      <w:pPr>
        <w:jc w:val="both"/>
        <w:rPr>
          <w:lang w:val="it-IT"/>
        </w:rPr>
      </w:pPr>
      <w:r w:rsidRPr="00966530">
        <w:rPr>
          <w:rFonts w:cs="Arial"/>
          <w:lang w:val="it-IT"/>
        </w:rPr>
        <w:t>La partecipazione ai diversi momenti di incontro e networking sarà gratuita</w:t>
      </w:r>
      <w:r>
        <w:rPr>
          <w:rFonts w:cs="Arial"/>
          <w:lang w:val="it-IT"/>
        </w:rPr>
        <w:t>. I</w:t>
      </w:r>
      <w:r w:rsidRPr="00966530">
        <w:rPr>
          <w:rFonts w:cs="Arial"/>
          <w:lang w:val="it-IT"/>
        </w:rPr>
        <w:t>noltre, a</w:t>
      </w:r>
      <w:r w:rsidR="004A4A17" w:rsidRPr="00C20AEC">
        <w:rPr>
          <w:rFonts w:cs="Arial"/>
          <w:lang w:val="it-IT"/>
        </w:rPr>
        <w:t xml:space="preserve">lle </w:t>
      </w:r>
      <w:r w:rsidR="004F443A">
        <w:rPr>
          <w:rFonts w:cs="Arial"/>
          <w:lang w:val="it-IT"/>
        </w:rPr>
        <w:t xml:space="preserve">PMI </w:t>
      </w:r>
      <w:r w:rsidR="004D3BAC">
        <w:rPr>
          <w:rFonts w:cs="Arial"/>
          <w:lang w:val="it-IT"/>
        </w:rPr>
        <w:t>e/o ai professionisti</w:t>
      </w:r>
      <w:r w:rsidR="004A4A17" w:rsidRPr="00C20AEC">
        <w:rPr>
          <w:rFonts w:cs="Arial"/>
          <w:lang w:val="it-IT"/>
        </w:rPr>
        <w:t xml:space="preserve"> </w:t>
      </w:r>
      <w:r w:rsidR="004D3BAC">
        <w:rPr>
          <w:rFonts w:cs="Arial"/>
          <w:lang w:val="it-IT"/>
        </w:rPr>
        <w:t xml:space="preserve">che prenderanno parte all’evento </w:t>
      </w:r>
      <w:r w:rsidR="004A4A17" w:rsidRPr="00C20AEC">
        <w:rPr>
          <w:rFonts w:cs="Arial"/>
          <w:lang w:val="it-IT"/>
        </w:rPr>
        <w:t>saranno riconosciute</w:t>
      </w:r>
      <w:r w:rsidR="007B529A" w:rsidRPr="00C20AEC">
        <w:rPr>
          <w:rFonts w:cs="Arial"/>
          <w:lang w:val="it-IT"/>
        </w:rPr>
        <w:t xml:space="preserve"> le spese </w:t>
      </w:r>
      <w:r w:rsidR="00C20AEC" w:rsidRPr="00C20AEC">
        <w:rPr>
          <w:rFonts w:cs="Arial"/>
          <w:lang w:val="it-IT"/>
        </w:rPr>
        <w:t xml:space="preserve">di trasporto, vitto e </w:t>
      </w:r>
      <w:r w:rsidR="007B529A" w:rsidRPr="00C20AEC">
        <w:rPr>
          <w:rFonts w:cs="Arial"/>
          <w:lang w:val="it-IT"/>
        </w:rPr>
        <w:t>alloggio</w:t>
      </w:r>
      <w:r w:rsidR="00156439">
        <w:rPr>
          <w:rFonts w:cs="Arial"/>
          <w:lang w:val="it-IT"/>
        </w:rPr>
        <w:t xml:space="preserve">, </w:t>
      </w:r>
      <w:r w:rsidR="00C20AEC" w:rsidRPr="00C20AEC">
        <w:rPr>
          <w:lang w:val="it-IT"/>
        </w:rPr>
        <w:t xml:space="preserve">per il tempo </w:t>
      </w:r>
      <w:r w:rsidR="00C20AEC" w:rsidRPr="00C20AEC">
        <w:rPr>
          <w:bCs/>
          <w:lang w:val="it-IT"/>
        </w:rPr>
        <w:t>strettamente</w:t>
      </w:r>
      <w:r w:rsidR="00C20AEC" w:rsidRPr="00C20AEC">
        <w:rPr>
          <w:lang w:val="it-IT"/>
        </w:rPr>
        <w:t xml:space="preserve"> necessario </w:t>
      </w:r>
      <w:r w:rsidR="00C20AEC" w:rsidRPr="00C20AEC">
        <w:rPr>
          <w:bCs/>
          <w:lang w:val="it-IT"/>
        </w:rPr>
        <w:t>alla partecipazione all'evento</w:t>
      </w:r>
      <w:r w:rsidR="00000666">
        <w:rPr>
          <w:rFonts w:cs="Arial"/>
          <w:lang w:val="it-IT"/>
        </w:rPr>
        <w:t xml:space="preserve">, secondo le modalità </w:t>
      </w:r>
      <w:proofErr w:type="spellStart"/>
      <w:r w:rsidR="00000666">
        <w:rPr>
          <w:rFonts w:cs="Arial"/>
          <w:lang w:val="it-IT"/>
        </w:rPr>
        <w:t>rendicontativ</w:t>
      </w:r>
      <w:r w:rsidR="009635A8">
        <w:rPr>
          <w:rFonts w:cs="Arial"/>
          <w:lang w:val="it-IT"/>
        </w:rPr>
        <w:t>e</w:t>
      </w:r>
      <w:proofErr w:type="spellEnd"/>
      <w:r w:rsidR="00000666">
        <w:rPr>
          <w:rFonts w:cs="Arial"/>
          <w:lang w:val="it-IT"/>
        </w:rPr>
        <w:t xml:space="preserve"> e nel rispetto dei massimali stabiliti dal disciplinare della Regione Basilicata disponibile al seguente link </w:t>
      </w:r>
      <w:hyperlink r:id="rId8" w:history="1">
        <w:r w:rsidR="00F447D0" w:rsidRPr="00F447D0">
          <w:rPr>
            <w:rStyle w:val="Collegamentoipertestuale"/>
            <w:color w:val="00B0F0"/>
            <w:lang w:val="it-IT"/>
          </w:rPr>
          <w:t>http://europa.basilicata.it/fesr/documentazione/?b_e_cc=41</w:t>
        </w:r>
      </w:hyperlink>
    </w:p>
    <w:p w14:paraId="01ACBCEA" w14:textId="14CB05F6" w:rsidR="00C67687" w:rsidRDefault="00C67687" w:rsidP="004A099C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/>
          <w:smallCaps/>
          <w:sz w:val="24"/>
          <w:szCs w:val="24"/>
          <w:lang w:val="it-IT"/>
        </w:rPr>
      </w:pPr>
    </w:p>
    <w:p w14:paraId="2E7BB108" w14:textId="77777777" w:rsidR="004A099C" w:rsidRPr="004A4A17" w:rsidRDefault="00660E50" w:rsidP="004A4A1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  <w:r w:rsidRPr="004A4A17">
        <w:rPr>
          <w:rFonts w:cs="Arial"/>
          <w:b/>
          <w:bCs/>
          <w:color w:val="39A9DC"/>
          <w:lang w:val="it-IT"/>
        </w:rPr>
        <w:t>SOGGETTI PROPONENTI</w:t>
      </w:r>
    </w:p>
    <w:p w14:paraId="5A43546D" w14:textId="2BABB52F" w:rsidR="00364C1E" w:rsidRDefault="00364C1E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Possono presentare </w:t>
      </w:r>
      <w:r w:rsidR="00660E50">
        <w:rPr>
          <w:rFonts w:cs="Arial"/>
          <w:lang w:val="it-IT"/>
        </w:rPr>
        <w:t>manifestazione di interesse</w:t>
      </w:r>
      <w:r>
        <w:rPr>
          <w:rFonts w:cs="Arial"/>
          <w:lang w:val="it-IT"/>
        </w:rPr>
        <w:t xml:space="preserve"> le </w:t>
      </w:r>
      <w:r w:rsidR="008E0D72">
        <w:rPr>
          <w:rFonts w:cs="Arial"/>
          <w:lang w:val="it-IT"/>
        </w:rPr>
        <w:t xml:space="preserve">PMI </w:t>
      </w:r>
      <w:r w:rsidR="0074314C">
        <w:rPr>
          <w:rFonts w:cs="Arial"/>
          <w:lang w:val="it-IT"/>
        </w:rPr>
        <w:t xml:space="preserve">e/o i </w:t>
      </w:r>
      <w:r w:rsidR="00D90A5E">
        <w:rPr>
          <w:rFonts w:cs="Arial"/>
          <w:lang w:val="it-IT"/>
        </w:rPr>
        <w:t>Lavoratori Autonomi</w:t>
      </w:r>
      <w:r w:rsidR="008E0D72">
        <w:rPr>
          <w:rFonts w:cs="Arial"/>
          <w:lang w:val="it-IT"/>
        </w:rPr>
        <w:t xml:space="preserve">, anche in forma associata, </w:t>
      </w:r>
      <w:r>
        <w:rPr>
          <w:rFonts w:cs="Arial"/>
          <w:lang w:val="it-IT"/>
        </w:rPr>
        <w:t>in possesso dei seguenti requisiti:</w:t>
      </w:r>
    </w:p>
    <w:p w14:paraId="640AAF3D" w14:textId="34E1E0C7" w:rsidR="00364C1E" w:rsidRPr="00D17F3A" w:rsidRDefault="00364C1E" w:rsidP="004A099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essere</w:t>
      </w:r>
      <w:proofErr w:type="gramEnd"/>
      <w:r w:rsidR="007F080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costituiti</w:t>
      </w:r>
      <w:r w:rsidR="00595D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 attiv</w:t>
      </w:r>
      <w:r w:rsidR="007F0807">
        <w:rPr>
          <w:rFonts w:asciiTheme="minorHAnsi" w:eastAsiaTheme="minorHAnsi" w:hAnsiTheme="minorHAnsi" w:cs="Arial"/>
          <w:sz w:val="22"/>
          <w:szCs w:val="22"/>
          <w:lang w:eastAsia="en-US"/>
        </w:rPr>
        <w:t>i</w:t>
      </w:r>
      <w:r w:rsidR="00595D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8559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sul territorio della Basilicata 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da almeno tre anni </w:t>
      </w:r>
      <w:r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in uno dei cinque </w:t>
      </w:r>
      <w:r w:rsidR="00184014">
        <w:rPr>
          <w:rFonts w:asciiTheme="minorHAnsi" w:eastAsiaTheme="minorHAnsi" w:hAnsiTheme="minorHAnsi" w:cs="Arial"/>
          <w:sz w:val="22"/>
          <w:szCs w:val="22"/>
          <w:lang w:eastAsia="en-US"/>
        </w:rPr>
        <w:t>settori</w:t>
      </w:r>
      <w:r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sottoelencati:</w:t>
      </w:r>
    </w:p>
    <w:p w14:paraId="08F1A89B" w14:textId="77777777" w:rsidR="003A37DE" w:rsidRDefault="003A37DE" w:rsidP="004A099C">
      <w:pPr>
        <w:pStyle w:val="Paragrafoelenco"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39DDF5EF" w14:textId="77777777" w:rsidR="00364C1E" w:rsidRPr="00D17F3A" w:rsidRDefault="00F463BD" w:rsidP="004A099C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d</w:t>
      </w:r>
      <w:r w:rsidR="00364C1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esign</w:t>
      </w:r>
      <w:proofErr w:type="gramEnd"/>
      <w:r w:rsidR="00364C1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e architettura</w:t>
      </w:r>
      <w:r w:rsidR="00D17F3A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14:paraId="1330B170" w14:textId="77777777" w:rsidR="00364C1E" w:rsidRPr="00D17F3A" w:rsidRDefault="00F463BD" w:rsidP="004A099C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r w:rsidR="00364C1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udiovi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sivo</w:t>
      </w:r>
      <w:proofErr w:type="gramEnd"/>
      <w:r w:rsidR="00D17F3A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14:paraId="4E13C079" w14:textId="77777777" w:rsidR="00364C1E" w:rsidRPr="00D17F3A" w:rsidRDefault="00F463BD" w:rsidP="004A099C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s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oftware</w:t>
      </w:r>
      <w:proofErr w:type="gramEnd"/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335CED">
        <w:rPr>
          <w:rFonts w:asciiTheme="minorHAnsi" w:eastAsiaTheme="minorHAnsi" w:hAnsiTheme="minorHAnsi" w:cs="Arial"/>
          <w:sz w:val="22"/>
          <w:szCs w:val="22"/>
          <w:lang w:eastAsia="en-US"/>
        </w:rPr>
        <w:t>e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videogame</w:t>
      </w:r>
      <w:r w:rsidR="00D17F3A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14:paraId="66CBB0EE" w14:textId="77777777" w:rsidR="00364C1E" w:rsidRPr="00D17F3A" w:rsidRDefault="00F463BD" w:rsidP="004A099C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</w:t>
      </w:r>
      <w:r w:rsidR="00364C1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usic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proofErr w:type="gramEnd"/>
      <w:r w:rsidR="00364C1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e</w:t>
      </w:r>
      <w:r w:rsidR="00364C1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media</w:t>
      </w:r>
      <w:r w:rsidR="00D17F3A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14:paraId="2F4F8589" w14:textId="77777777" w:rsidR="003A37DE" w:rsidRPr="00D17F3A" w:rsidRDefault="00F463BD" w:rsidP="004A099C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p</w:t>
      </w:r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atrimonio</w:t>
      </w:r>
      <w:proofErr w:type="gramEnd"/>
      <w:r w:rsidR="003A37DE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culturale ed </w:t>
      </w:r>
      <w:r w:rsidR="00EC0A0B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editoria</w:t>
      </w:r>
      <w:r w:rsidR="00D17F3A" w:rsidRPr="00D17F3A">
        <w:rPr>
          <w:rFonts w:asciiTheme="minorHAnsi" w:eastAsiaTheme="minorHAnsi" w:hAnsiTheme="minorHAnsi" w:cs="Arial"/>
          <w:sz w:val="22"/>
          <w:szCs w:val="22"/>
          <w:lang w:eastAsia="en-US"/>
        </w:rPr>
        <w:t>;</w:t>
      </w:r>
    </w:p>
    <w:p w14:paraId="18C2A1E7" w14:textId="77777777" w:rsidR="003A37DE" w:rsidRPr="003A37DE" w:rsidRDefault="003A37DE" w:rsidP="004A099C">
      <w:pPr>
        <w:pStyle w:val="Paragrafoelenco"/>
        <w:autoSpaceDE w:val="0"/>
        <w:autoSpaceDN w:val="0"/>
        <w:adjustRightInd w:val="0"/>
        <w:spacing w:after="120" w:line="276" w:lineRule="auto"/>
        <w:jc w:val="both"/>
        <w:rPr>
          <w:rFonts w:cs="Arial"/>
        </w:rPr>
      </w:pPr>
    </w:p>
    <w:p w14:paraId="7DC9D92E" w14:textId="4C95645D" w:rsidR="00364C1E" w:rsidRDefault="00F463BD" w:rsidP="00D17F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 w:rsidRPr="00F463BD">
        <w:rPr>
          <w:rFonts w:asciiTheme="minorHAnsi" w:eastAsiaTheme="minorHAnsi" w:hAnsiTheme="minorHAnsi" w:cs="Arial"/>
          <w:sz w:val="22"/>
          <w:szCs w:val="22"/>
          <w:lang w:eastAsia="en-US"/>
        </w:rPr>
        <w:t>operare</w:t>
      </w:r>
      <w:proofErr w:type="gramEnd"/>
      <w:r w:rsidRPr="00F463B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8559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in Basilicata </w:t>
      </w:r>
      <w:r w:rsidRPr="00F463BD">
        <w:rPr>
          <w:rFonts w:asciiTheme="minorHAnsi" w:eastAsiaTheme="minorHAnsi" w:hAnsiTheme="minorHAnsi" w:cs="Arial"/>
          <w:sz w:val="22"/>
          <w:szCs w:val="22"/>
          <w:lang w:eastAsia="en-US"/>
        </w:rPr>
        <w:t>nei settori economici della</w:t>
      </w:r>
      <w:r w:rsidR="003A37DE" w:rsidRPr="00F463B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produzione di b</w:t>
      </w:r>
      <w:r w:rsidRPr="00F463BD">
        <w:rPr>
          <w:rFonts w:asciiTheme="minorHAnsi" w:eastAsiaTheme="minorHAnsi" w:hAnsiTheme="minorHAnsi" w:cs="Arial"/>
          <w:sz w:val="22"/>
          <w:szCs w:val="22"/>
          <w:lang w:eastAsia="en-US"/>
        </w:rPr>
        <w:t>eni e/o la fornitura di servizi;</w:t>
      </w:r>
    </w:p>
    <w:p w14:paraId="439DB7BE" w14:textId="77777777" w:rsidR="003B7923" w:rsidRDefault="003B7923" w:rsidP="003B7923">
      <w:pPr>
        <w:pStyle w:val="Paragrafoelenco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12466B13" w14:textId="3D42B839" w:rsidR="004A4A17" w:rsidRPr="006F0F9F" w:rsidRDefault="00285597" w:rsidP="004A4A1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possedere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una buona </w:t>
      </w:r>
      <w:r w:rsidR="004A4A17" w:rsidRPr="006F0F9F">
        <w:rPr>
          <w:rFonts w:asciiTheme="minorHAnsi" w:eastAsiaTheme="minorHAnsi" w:hAnsiTheme="minorHAnsi" w:cs="Arial"/>
          <w:sz w:val="22"/>
          <w:szCs w:val="22"/>
          <w:lang w:eastAsia="en-US"/>
        </w:rPr>
        <w:t>conoscenza della  lingua inglese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, nella persona</w:t>
      </w:r>
      <w:r w:rsidR="00C20AEC" w:rsidRPr="006F0F9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del legale rappresentante o</w:t>
      </w:r>
      <w:r w:rsidR="004C6AA9" w:rsidRPr="006F0F9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ppure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del dipendente che si intende far partecipare </w:t>
      </w:r>
      <w:r w:rsidR="0074314C" w:rsidRPr="006F0F9F">
        <w:rPr>
          <w:rFonts w:asciiTheme="minorHAnsi" w:eastAsiaTheme="minorHAnsi" w:hAnsiTheme="minorHAnsi" w:cs="Arial"/>
          <w:sz w:val="22"/>
          <w:szCs w:val="22"/>
          <w:lang w:eastAsia="en-US"/>
        </w:rPr>
        <w:t>all’evento.</w:t>
      </w:r>
    </w:p>
    <w:p w14:paraId="32867771" w14:textId="77777777" w:rsidR="00C27D10" w:rsidRDefault="00C27D10" w:rsidP="005174EE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</w:p>
    <w:p w14:paraId="6BA10516" w14:textId="77777777" w:rsidR="00364C1E" w:rsidRPr="0031034F" w:rsidRDefault="00D562D0" w:rsidP="005174EE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  <w:r w:rsidRPr="0031034F">
        <w:rPr>
          <w:rFonts w:cs="Arial"/>
          <w:b/>
          <w:bCs/>
          <w:color w:val="39A9DC"/>
          <w:lang w:val="it-IT"/>
        </w:rPr>
        <w:t>CRITERI DI SELEZIONE</w:t>
      </w:r>
    </w:p>
    <w:p w14:paraId="7FCE2945" w14:textId="1DD089C6" w:rsidR="001022E0" w:rsidRPr="009635A8" w:rsidRDefault="00D562D0" w:rsidP="00D562D0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 w:rsidRPr="009635A8">
        <w:rPr>
          <w:rFonts w:cs="Arial"/>
          <w:lang w:val="it-IT"/>
        </w:rPr>
        <w:t xml:space="preserve">L’Ufficio Autorità di Gestione dei PO FESR procederà alla verifica dei requisiti di ammissibilità e della completezza della documentazione allegata alla domanda. </w:t>
      </w:r>
    </w:p>
    <w:p w14:paraId="1B4D116F" w14:textId="23122D49" w:rsidR="00D562D0" w:rsidRPr="009635A8" w:rsidRDefault="00D562D0" w:rsidP="00D562D0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 w:rsidRPr="009635A8">
        <w:rPr>
          <w:rFonts w:cs="Arial"/>
          <w:lang w:val="it-IT"/>
        </w:rPr>
        <w:t xml:space="preserve">In caso di presentazione di un numero di domande ammissibili superiori a 5, si dovrà redigere una graduatoria sulla base dei requisiti preferenziali posseduti secondo la tabella seguente: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7"/>
        <w:gridCol w:w="3391"/>
      </w:tblGrid>
      <w:tr w:rsidR="00874626" w14:paraId="5C7381AC" w14:textId="77777777" w:rsidTr="002A3DAA">
        <w:tc>
          <w:tcPr>
            <w:tcW w:w="6237" w:type="dxa"/>
          </w:tcPr>
          <w:p w14:paraId="76A28D49" w14:textId="77777777" w:rsidR="00874626" w:rsidRDefault="00874626" w:rsidP="0087462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91" w:type="dxa"/>
          </w:tcPr>
          <w:p w14:paraId="5513320A" w14:textId="14E2253F" w:rsidR="00874626" w:rsidRPr="009635A8" w:rsidRDefault="00874626" w:rsidP="005174E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2"/>
                <w:lang w:val="it-IT"/>
              </w:rPr>
            </w:pPr>
            <w:r w:rsidRPr="009635A8">
              <w:rPr>
                <w:rFonts w:cs="Arial"/>
                <w:sz w:val="22"/>
                <w:lang w:val="it-IT"/>
              </w:rPr>
              <w:t>Punteggio</w:t>
            </w:r>
            <w:r w:rsidR="005174EE" w:rsidRPr="009635A8">
              <w:rPr>
                <w:rFonts w:cs="Arial"/>
                <w:sz w:val="22"/>
                <w:lang w:val="it-IT"/>
              </w:rPr>
              <w:t xml:space="preserve"> massimo</w:t>
            </w:r>
          </w:p>
        </w:tc>
      </w:tr>
      <w:tr w:rsidR="00874626" w14:paraId="791422A0" w14:textId="77777777" w:rsidTr="002A3DAA">
        <w:trPr>
          <w:trHeight w:val="354"/>
        </w:trPr>
        <w:tc>
          <w:tcPr>
            <w:tcW w:w="6237" w:type="dxa"/>
          </w:tcPr>
          <w:p w14:paraId="79D732E9" w14:textId="4E13B8A8" w:rsidR="005174EE" w:rsidRDefault="002A3DAA" w:rsidP="005174E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Partecipazione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proofErr w:type="gramStart"/>
            <w:r>
              <w:rPr>
                <w:sz w:val="23"/>
                <w:szCs w:val="23"/>
              </w:rPr>
              <w:t>fiere</w:t>
            </w:r>
            <w:proofErr w:type="spellEnd"/>
            <w:r>
              <w:rPr>
                <w:sz w:val="23"/>
                <w:szCs w:val="23"/>
              </w:rPr>
              <w:t xml:space="preserve"> ,</w:t>
            </w:r>
            <w:proofErr w:type="gramEnd"/>
            <w:r w:rsidR="00874626">
              <w:rPr>
                <w:sz w:val="23"/>
                <w:szCs w:val="23"/>
              </w:rPr>
              <w:t xml:space="preserve"> </w:t>
            </w:r>
            <w:proofErr w:type="spellStart"/>
            <w:r w:rsidR="00874626">
              <w:rPr>
                <w:sz w:val="23"/>
                <w:szCs w:val="23"/>
              </w:rPr>
              <w:t>manifestazioni</w:t>
            </w:r>
            <w:proofErr w:type="spellEnd"/>
            <w:r w:rsidR="00874626">
              <w:rPr>
                <w:sz w:val="23"/>
                <w:szCs w:val="23"/>
              </w:rPr>
              <w:t xml:space="preserve"> di </w:t>
            </w:r>
            <w:proofErr w:type="spellStart"/>
            <w:r w:rsidR="00874626">
              <w:rPr>
                <w:sz w:val="23"/>
                <w:szCs w:val="23"/>
              </w:rPr>
              <w:t>settore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progetti</w:t>
            </w:r>
            <w:proofErr w:type="spellEnd"/>
            <w:r>
              <w:rPr>
                <w:sz w:val="23"/>
                <w:szCs w:val="23"/>
              </w:rPr>
              <w:t xml:space="preserve"> di </w:t>
            </w:r>
            <w:proofErr w:type="spellStart"/>
            <w:r>
              <w:rPr>
                <w:sz w:val="23"/>
                <w:szCs w:val="23"/>
              </w:rPr>
              <w:t>cooperazione</w:t>
            </w:r>
            <w:proofErr w:type="spellEnd"/>
            <w:r w:rsidR="00874626">
              <w:rPr>
                <w:sz w:val="23"/>
                <w:szCs w:val="23"/>
              </w:rPr>
              <w:t xml:space="preserve"> </w:t>
            </w:r>
            <w:r w:rsidR="005174EE">
              <w:rPr>
                <w:sz w:val="23"/>
                <w:szCs w:val="23"/>
              </w:rPr>
              <w:t xml:space="preserve">(0,2 </w:t>
            </w:r>
            <w:proofErr w:type="spellStart"/>
            <w:r w:rsidR="005174EE">
              <w:rPr>
                <w:sz w:val="23"/>
                <w:szCs w:val="23"/>
              </w:rPr>
              <w:t>punti</w:t>
            </w:r>
            <w:proofErr w:type="spellEnd"/>
            <w:r w:rsidR="005174EE">
              <w:rPr>
                <w:sz w:val="23"/>
                <w:szCs w:val="23"/>
              </w:rPr>
              <w:t xml:space="preserve"> per </w:t>
            </w:r>
            <w:proofErr w:type="spellStart"/>
            <w:r w:rsidR="005174EE">
              <w:rPr>
                <w:sz w:val="23"/>
                <w:szCs w:val="23"/>
              </w:rPr>
              <w:t>ciascuna</w:t>
            </w:r>
            <w:proofErr w:type="spellEnd"/>
            <w:r w:rsidR="005174EE">
              <w:rPr>
                <w:sz w:val="23"/>
                <w:szCs w:val="23"/>
              </w:rPr>
              <w:t xml:space="preserve"> </w:t>
            </w:r>
            <w:proofErr w:type="spellStart"/>
            <w:r w:rsidR="005174EE">
              <w:rPr>
                <w:sz w:val="23"/>
                <w:szCs w:val="23"/>
              </w:rPr>
              <w:t>partecipazione</w:t>
            </w:r>
            <w:proofErr w:type="spellEnd"/>
            <w:r w:rsidR="005174EE">
              <w:rPr>
                <w:sz w:val="23"/>
                <w:szCs w:val="23"/>
              </w:rPr>
              <w:t>)</w:t>
            </w:r>
          </w:p>
          <w:p w14:paraId="52442E80" w14:textId="77777777" w:rsidR="00874626" w:rsidRPr="00285597" w:rsidRDefault="00874626" w:rsidP="00D562D0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color w:val="39A9DC"/>
                <w:lang w:val="fr-FR"/>
              </w:rPr>
            </w:pPr>
          </w:p>
        </w:tc>
        <w:tc>
          <w:tcPr>
            <w:tcW w:w="3391" w:type="dxa"/>
          </w:tcPr>
          <w:p w14:paraId="1CB8D019" w14:textId="0347F037" w:rsidR="00874626" w:rsidRPr="009635A8" w:rsidRDefault="005174EE" w:rsidP="005174E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2"/>
                <w:lang w:val="it-IT"/>
              </w:rPr>
            </w:pPr>
            <w:proofErr w:type="spellStart"/>
            <w:r w:rsidRPr="009635A8">
              <w:rPr>
                <w:rFonts w:cs="Arial"/>
                <w:sz w:val="22"/>
                <w:lang w:val="it-IT"/>
              </w:rPr>
              <w:t>Max</w:t>
            </w:r>
            <w:proofErr w:type="spellEnd"/>
            <w:r w:rsidRPr="009635A8">
              <w:rPr>
                <w:rFonts w:cs="Arial"/>
                <w:sz w:val="22"/>
                <w:lang w:val="it-IT"/>
              </w:rPr>
              <w:t xml:space="preserve"> </w:t>
            </w:r>
            <w:r w:rsidR="00874626" w:rsidRPr="009635A8">
              <w:rPr>
                <w:rFonts w:cs="Arial"/>
                <w:sz w:val="22"/>
                <w:lang w:val="it-IT"/>
              </w:rPr>
              <w:t>1</w:t>
            </w:r>
          </w:p>
        </w:tc>
      </w:tr>
      <w:tr w:rsidR="00874626" w14:paraId="7986D427" w14:textId="77777777" w:rsidTr="002A3DAA">
        <w:trPr>
          <w:trHeight w:val="354"/>
        </w:trPr>
        <w:tc>
          <w:tcPr>
            <w:tcW w:w="6237" w:type="dxa"/>
          </w:tcPr>
          <w:p w14:paraId="1613B9EE" w14:textId="3A2E35BF" w:rsidR="008E0D72" w:rsidRDefault="00D90A5E" w:rsidP="008746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PMI</w:t>
            </w:r>
            <w:r w:rsidR="00874626">
              <w:rPr>
                <w:sz w:val="23"/>
                <w:szCs w:val="23"/>
              </w:rPr>
              <w:t>/</w:t>
            </w:r>
            <w:proofErr w:type="spellStart"/>
            <w:r w:rsidR="00874626">
              <w:rPr>
                <w:sz w:val="23"/>
                <w:szCs w:val="23"/>
              </w:rPr>
              <w:t>Professionista</w:t>
            </w:r>
            <w:proofErr w:type="spellEnd"/>
            <w:r w:rsidR="00874626">
              <w:rPr>
                <w:sz w:val="23"/>
                <w:szCs w:val="23"/>
              </w:rPr>
              <w:t xml:space="preserve"> </w:t>
            </w:r>
            <w:proofErr w:type="spellStart"/>
            <w:r w:rsidR="00874626">
              <w:rPr>
                <w:sz w:val="23"/>
                <w:szCs w:val="23"/>
              </w:rPr>
              <w:t>aderente</w:t>
            </w:r>
            <w:proofErr w:type="spellEnd"/>
            <w:r w:rsidR="00874626">
              <w:rPr>
                <w:sz w:val="23"/>
                <w:szCs w:val="23"/>
              </w:rPr>
              <w:t xml:space="preserve"> </w:t>
            </w:r>
            <w:r w:rsidR="002A3DAA">
              <w:rPr>
                <w:sz w:val="23"/>
                <w:szCs w:val="23"/>
              </w:rPr>
              <w:t xml:space="preserve">a </w:t>
            </w:r>
            <w:proofErr w:type="spellStart"/>
            <w:r w:rsidR="002A3DAA">
              <w:rPr>
                <w:sz w:val="23"/>
                <w:szCs w:val="23"/>
              </w:rPr>
              <w:t>reti</w:t>
            </w:r>
            <w:proofErr w:type="spellEnd"/>
            <w:r w:rsidR="002A3DAA">
              <w:rPr>
                <w:sz w:val="23"/>
                <w:szCs w:val="23"/>
              </w:rPr>
              <w:t xml:space="preserve"> di </w:t>
            </w:r>
            <w:proofErr w:type="spellStart"/>
            <w:r w:rsidR="002A3DAA">
              <w:rPr>
                <w:sz w:val="23"/>
                <w:szCs w:val="23"/>
              </w:rPr>
              <w:t>impresa</w:t>
            </w:r>
            <w:proofErr w:type="spellEnd"/>
            <w:r w:rsidR="002A3DAA">
              <w:rPr>
                <w:sz w:val="23"/>
                <w:szCs w:val="23"/>
              </w:rPr>
              <w:t xml:space="preserve">, </w:t>
            </w:r>
            <w:proofErr w:type="spellStart"/>
            <w:r w:rsidR="002A3DAA">
              <w:rPr>
                <w:sz w:val="23"/>
                <w:szCs w:val="23"/>
              </w:rPr>
              <w:t>c</w:t>
            </w:r>
            <w:r w:rsidR="008E0D72">
              <w:rPr>
                <w:sz w:val="23"/>
                <w:szCs w:val="23"/>
              </w:rPr>
              <w:t>onsorzi</w:t>
            </w:r>
            <w:proofErr w:type="spellEnd"/>
            <w:r w:rsidR="008E0D72">
              <w:rPr>
                <w:sz w:val="23"/>
                <w:szCs w:val="23"/>
              </w:rPr>
              <w:t xml:space="preserve"> o </w:t>
            </w:r>
            <w:proofErr w:type="spellStart"/>
            <w:r w:rsidR="008E0D72">
              <w:rPr>
                <w:sz w:val="23"/>
                <w:szCs w:val="23"/>
              </w:rPr>
              <w:t>altre</w:t>
            </w:r>
            <w:proofErr w:type="spellEnd"/>
            <w:r w:rsidR="008E0D72">
              <w:rPr>
                <w:sz w:val="23"/>
                <w:szCs w:val="23"/>
              </w:rPr>
              <w:t xml:space="preserve"> forme associative </w:t>
            </w:r>
            <w:proofErr w:type="spellStart"/>
            <w:r w:rsidR="008E0D72">
              <w:rPr>
                <w:sz w:val="23"/>
                <w:szCs w:val="23"/>
              </w:rPr>
              <w:t>operanti</w:t>
            </w:r>
            <w:proofErr w:type="spellEnd"/>
            <w:r w:rsidR="008E0D72">
              <w:rPr>
                <w:sz w:val="23"/>
                <w:szCs w:val="23"/>
              </w:rPr>
              <w:t xml:space="preserve"> </w:t>
            </w:r>
            <w:proofErr w:type="spellStart"/>
            <w:r w:rsidR="008E0D72">
              <w:rPr>
                <w:sz w:val="23"/>
                <w:szCs w:val="23"/>
              </w:rPr>
              <w:t>nei</w:t>
            </w:r>
            <w:proofErr w:type="spellEnd"/>
            <w:r w:rsidR="008E0D72">
              <w:rPr>
                <w:sz w:val="23"/>
                <w:szCs w:val="23"/>
              </w:rPr>
              <w:t xml:space="preserve"> </w:t>
            </w:r>
            <w:proofErr w:type="spellStart"/>
            <w:r w:rsidR="008E0D72">
              <w:rPr>
                <w:sz w:val="23"/>
                <w:szCs w:val="23"/>
              </w:rPr>
              <w:t>cinque</w:t>
            </w:r>
            <w:proofErr w:type="spellEnd"/>
            <w:r w:rsidR="008E0D72">
              <w:rPr>
                <w:sz w:val="23"/>
                <w:szCs w:val="23"/>
              </w:rPr>
              <w:t xml:space="preserve"> </w:t>
            </w:r>
            <w:proofErr w:type="spellStart"/>
            <w:r w:rsidR="008E0D72">
              <w:rPr>
                <w:sz w:val="23"/>
                <w:szCs w:val="23"/>
              </w:rPr>
              <w:t>settori</w:t>
            </w:r>
            <w:proofErr w:type="spellEnd"/>
            <w:r w:rsidR="008E0D72">
              <w:rPr>
                <w:sz w:val="23"/>
                <w:szCs w:val="23"/>
              </w:rPr>
              <w:t xml:space="preserve"> </w:t>
            </w:r>
          </w:p>
          <w:p w14:paraId="3DD82B81" w14:textId="77777777" w:rsidR="00874626" w:rsidRDefault="00874626" w:rsidP="0087462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91" w:type="dxa"/>
          </w:tcPr>
          <w:p w14:paraId="2909D6EC" w14:textId="77777777" w:rsidR="00874626" w:rsidRPr="009635A8" w:rsidRDefault="00874626" w:rsidP="005174E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2"/>
                <w:lang w:val="it-IT"/>
              </w:rPr>
            </w:pPr>
            <w:r w:rsidRPr="009635A8">
              <w:rPr>
                <w:rFonts w:cs="Arial"/>
                <w:sz w:val="22"/>
                <w:lang w:val="it-IT"/>
              </w:rPr>
              <w:t>1</w:t>
            </w:r>
          </w:p>
        </w:tc>
      </w:tr>
      <w:tr w:rsidR="00C27D10" w14:paraId="3EBD051D" w14:textId="77777777" w:rsidTr="002A3DAA">
        <w:trPr>
          <w:trHeight w:val="354"/>
        </w:trPr>
        <w:tc>
          <w:tcPr>
            <w:tcW w:w="6237" w:type="dxa"/>
          </w:tcPr>
          <w:p w14:paraId="45785052" w14:textId="44D28160" w:rsidR="00C27D10" w:rsidRDefault="005174EE" w:rsidP="005174E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Conoscenza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della</w:t>
            </w:r>
            <w:proofErr w:type="spellEnd"/>
            <w:r>
              <w:rPr>
                <w:sz w:val="23"/>
                <w:szCs w:val="23"/>
              </w:rPr>
              <w:t xml:space="preserve"> lingua </w:t>
            </w:r>
            <w:proofErr w:type="spellStart"/>
            <w:r>
              <w:rPr>
                <w:sz w:val="23"/>
                <w:szCs w:val="23"/>
              </w:rPr>
              <w:t>attestata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da  </w:t>
            </w:r>
            <w:proofErr w:type="spellStart"/>
            <w:r w:rsidR="00C27D10">
              <w:rPr>
                <w:sz w:val="23"/>
                <w:szCs w:val="23"/>
              </w:rPr>
              <w:t>certificazione</w:t>
            </w:r>
            <w:proofErr w:type="spellEnd"/>
            <w:proofErr w:type="gramEnd"/>
            <w:r w:rsidR="00C27D10">
              <w:rPr>
                <w:sz w:val="23"/>
                <w:szCs w:val="23"/>
              </w:rPr>
              <w:t xml:space="preserve"> </w:t>
            </w:r>
            <w:proofErr w:type="spellStart"/>
            <w:r w:rsidR="00C27D10">
              <w:rPr>
                <w:sz w:val="23"/>
                <w:szCs w:val="23"/>
              </w:rPr>
              <w:t>linguistica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riconosciuta</w:t>
            </w:r>
            <w:proofErr w:type="spellEnd"/>
            <w:r>
              <w:rPr>
                <w:sz w:val="23"/>
                <w:szCs w:val="23"/>
              </w:rPr>
              <w:t xml:space="preserve"> (es. TOEFL ; </w:t>
            </w:r>
            <w:r w:rsidRPr="005174EE">
              <w:rPr>
                <w:sz w:val="23"/>
                <w:szCs w:val="23"/>
              </w:rPr>
              <w:t>CAMBRIDGE ESOL EXAMINATIONS</w:t>
            </w:r>
            <w:r>
              <w:rPr>
                <w:sz w:val="23"/>
                <w:szCs w:val="23"/>
              </w:rPr>
              <w:t> ;</w:t>
            </w:r>
            <w:r w:rsidRPr="005174EE">
              <w:rPr>
                <w:sz w:val="23"/>
                <w:szCs w:val="23"/>
              </w:rPr>
              <w:t xml:space="preserve"> IELTS</w:t>
            </w:r>
            <w:r>
              <w:rPr>
                <w:sz w:val="23"/>
                <w:szCs w:val="23"/>
              </w:rPr>
              <w:t> ;</w:t>
            </w:r>
            <w:r w:rsidRPr="005174EE">
              <w:rPr>
                <w:sz w:val="23"/>
                <w:szCs w:val="23"/>
              </w:rPr>
              <w:t xml:space="preserve"> TRINITY COLLEGE LONDON EXAMINATIONS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391" w:type="dxa"/>
          </w:tcPr>
          <w:p w14:paraId="33AE3F3E" w14:textId="77777777" w:rsidR="00C27D10" w:rsidRPr="009635A8" w:rsidRDefault="00C27D10" w:rsidP="005174E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 w:themeColor="text1"/>
                <w:sz w:val="22"/>
                <w:lang w:val="it-IT"/>
              </w:rPr>
            </w:pPr>
            <w:r w:rsidRPr="009635A8">
              <w:rPr>
                <w:rFonts w:cs="Arial"/>
                <w:color w:val="000000" w:themeColor="text1"/>
                <w:sz w:val="22"/>
                <w:lang w:val="it-IT"/>
              </w:rPr>
              <w:t>1</w:t>
            </w:r>
          </w:p>
        </w:tc>
      </w:tr>
    </w:tbl>
    <w:p w14:paraId="71E75F6C" w14:textId="77777777" w:rsidR="00C27D10" w:rsidRDefault="00C27D10" w:rsidP="005174EE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39A9DC"/>
          <w:lang w:val="it-IT"/>
        </w:rPr>
      </w:pPr>
    </w:p>
    <w:p w14:paraId="064A3CB1" w14:textId="77777777" w:rsidR="0031034F" w:rsidRDefault="0031034F" w:rsidP="004A4A1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</w:p>
    <w:p w14:paraId="6906F42B" w14:textId="77777777" w:rsidR="0031034F" w:rsidRDefault="0031034F" w:rsidP="004A4A1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</w:p>
    <w:p w14:paraId="5444A4CC" w14:textId="6873E2F2" w:rsidR="00660E50" w:rsidRPr="004A4A17" w:rsidRDefault="00660E50" w:rsidP="004A4A1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  <w:r w:rsidRPr="004A4A17">
        <w:rPr>
          <w:rFonts w:cs="Arial"/>
          <w:b/>
          <w:bCs/>
          <w:color w:val="39A9DC"/>
          <w:lang w:val="it-IT"/>
        </w:rPr>
        <w:lastRenderedPageBreak/>
        <w:t xml:space="preserve">MODALITA’ </w:t>
      </w:r>
      <w:r w:rsidR="00C27D10">
        <w:rPr>
          <w:rFonts w:cs="Arial"/>
          <w:b/>
          <w:bCs/>
          <w:color w:val="39A9DC"/>
          <w:lang w:val="it-IT"/>
        </w:rPr>
        <w:t xml:space="preserve">e TERMINI </w:t>
      </w:r>
      <w:r w:rsidRPr="004A4A17">
        <w:rPr>
          <w:rFonts w:cs="Arial"/>
          <w:b/>
          <w:bCs/>
          <w:color w:val="39A9DC"/>
          <w:lang w:val="it-IT"/>
        </w:rPr>
        <w:t>DI PRESENTAZIONE DELLE MANIFESTAZIONI DI INTERESSE</w:t>
      </w:r>
    </w:p>
    <w:p w14:paraId="68731BF8" w14:textId="0ED27CAC" w:rsidR="00660E50" w:rsidRPr="00660E50" w:rsidRDefault="00660E50" w:rsidP="00660E50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 w:rsidRPr="004A4A17">
        <w:rPr>
          <w:rFonts w:cs="Arial"/>
          <w:lang w:val="it-IT"/>
        </w:rPr>
        <w:t>Le manifestazioni di interesse redatte secondo il format allegato</w:t>
      </w:r>
      <w:r w:rsidR="00C27D10">
        <w:rPr>
          <w:rFonts w:cs="Arial"/>
          <w:lang w:val="it-IT"/>
        </w:rPr>
        <w:t xml:space="preserve"> (</w:t>
      </w:r>
      <w:proofErr w:type="spellStart"/>
      <w:r w:rsidR="00C27D10">
        <w:rPr>
          <w:rFonts w:cs="Arial"/>
          <w:lang w:val="it-IT"/>
        </w:rPr>
        <w:t>All</w:t>
      </w:r>
      <w:proofErr w:type="spellEnd"/>
      <w:r w:rsidR="00C27D10">
        <w:rPr>
          <w:rFonts w:cs="Arial"/>
          <w:lang w:val="it-IT"/>
        </w:rPr>
        <w:t>. 1) e</w:t>
      </w:r>
      <w:r w:rsidRPr="004A4A17">
        <w:rPr>
          <w:rFonts w:cs="Arial"/>
          <w:lang w:val="it-IT"/>
        </w:rPr>
        <w:t xml:space="preserve"> corredate del </w:t>
      </w:r>
      <w:r w:rsidRPr="004C6AA9">
        <w:rPr>
          <w:rFonts w:cs="Arial"/>
          <w:i/>
          <w:lang w:val="it-IT"/>
        </w:rPr>
        <w:t xml:space="preserve">company </w:t>
      </w:r>
      <w:proofErr w:type="spellStart"/>
      <w:r w:rsidRPr="004C6AA9">
        <w:rPr>
          <w:rFonts w:cs="Arial"/>
          <w:i/>
          <w:lang w:val="it-IT"/>
        </w:rPr>
        <w:t>profile</w:t>
      </w:r>
      <w:proofErr w:type="spellEnd"/>
      <w:r w:rsidRPr="004A4A17">
        <w:rPr>
          <w:rFonts w:cs="Arial"/>
          <w:lang w:val="it-IT"/>
        </w:rPr>
        <w:t xml:space="preserve"> del proponente</w:t>
      </w:r>
      <w:r w:rsidR="00C27D10">
        <w:rPr>
          <w:rFonts w:cs="Arial"/>
          <w:lang w:val="it-IT"/>
        </w:rPr>
        <w:t xml:space="preserve"> (</w:t>
      </w:r>
      <w:proofErr w:type="spellStart"/>
      <w:r w:rsidR="00C27D10">
        <w:rPr>
          <w:rFonts w:cs="Arial"/>
          <w:lang w:val="it-IT"/>
        </w:rPr>
        <w:t>All</w:t>
      </w:r>
      <w:proofErr w:type="spellEnd"/>
      <w:r w:rsidR="00C27D10">
        <w:rPr>
          <w:rFonts w:cs="Arial"/>
          <w:lang w:val="it-IT"/>
        </w:rPr>
        <w:t xml:space="preserve">. </w:t>
      </w:r>
      <w:r w:rsidR="004F443A">
        <w:rPr>
          <w:rFonts w:cs="Arial"/>
          <w:lang w:val="it-IT"/>
        </w:rPr>
        <w:t>2</w:t>
      </w:r>
      <w:r w:rsidR="00C27D10">
        <w:rPr>
          <w:rFonts w:cs="Arial"/>
          <w:lang w:val="it-IT"/>
        </w:rPr>
        <w:t>)</w:t>
      </w:r>
      <w:r w:rsidRPr="004A4A17">
        <w:rPr>
          <w:rFonts w:cs="Arial"/>
          <w:lang w:val="it-IT"/>
        </w:rPr>
        <w:t xml:space="preserve"> nonché del documento di riconoscimento </w:t>
      </w:r>
      <w:r w:rsidR="004A4A17" w:rsidRPr="00DF505F">
        <w:rPr>
          <w:rFonts w:cs="Arial"/>
          <w:color w:val="000000"/>
          <w:lang w:val="it-IT"/>
        </w:rPr>
        <w:t xml:space="preserve">in corso di validità </w:t>
      </w:r>
      <w:r w:rsidRPr="004A4A17">
        <w:rPr>
          <w:rFonts w:cs="Arial"/>
          <w:lang w:val="it-IT"/>
        </w:rPr>
        <w:t>del legale rappresentante</w:t>
      </w:r>
      <w:r w:rsidR="004F443A">
        <w:rPr>
          <w:rFonts w:cs="Arial"/>
          <w:lang w:val="it-IT"/>
        </w:rPr>
        <w:t>/titolare della ditta individuale o di attività di lavoro autonomo</w:t>
      </w:r>
      <w:r w:rsidRPr="004A4A17">
        <w:rPr>
          <w:rFonts w:cs="Arial"/>
          <w:lang w:val="it-IT"/>
        </w:rPr>
        <w:t>, devono essere firmate ed inviate, esclusivamente a mezzo PEC</w:t>
      </w:r>
      <w:r w:rsidRPr="00660E50">
        <w:rPr>
          <w:rFonts w:cs="Arial"/>
          <w:lang w:val="it-IT"/>
        </w:rPr>
        <w:t xml:space="preserve"> </w:t>
      </w:r>
      <w:r w:rsidRPr="00DF505F">
        <w:rPr>
          <w:rFonts w:cs="Arial"/>
          <w:lang w:val="it-IT"/>
        </w:rPr>
        <w:t xml:space="preserve">all’indirizzo di posta elettronica certificata </w:t>
      </w:r>
      <w:hyperlink r:id="rId9" w:history="1">
        <w:r w:rsidRPr="00DF505F">
          <w:rPr>
            <w:rFonts w:cs="Arial"/>
            <w:color w:val="39A9DC"/>
            <w:u w:val="single"/>
            <w:lang w:val="it-IT"/>
          </w:rPr>
          <w:t>ufficio.autorita.gestione@cert.regione.basilicata.it</w:t>
        </w:r>
      </w:hyperlink>
      <w:r w:rsidRPr="00DF505F">
        <w:rPr>
          <w:rFonts w:cs="Arial"/>
          <w:color w:val="39A9DC"/>
          <w:lang w:val="it-IT"/>
        </w:rPr>
        <w:t>.</w:t>
      </w:r>
    </w:p>
    <w:p w14:paraId="2304EE95" w14:textId="77777777" w:rsidR="00660E50" w:rsidRPr="00DF505F" w:rsidRDefault="00660E50" w:rsidP="00660E50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it-IT"/>
        </w:rPr>
      </w:pPr>
      <w:r w:rsidRPr="00DF505F">
        <w:rPr>
          <w:rFonts w:cs="Arial"/>
          <w:color w:val="000000"/>
          <w:lang w:val="it-IT"/>
        </w:rPr>
        <w:t>La PEC dovrà indicare nell'oggetto: “</w:t>
      </w:r>
      <w:r w:rsidRPr="00DF505F">
        <w:rPr>
          <w:rFonts w:cs="Arial"/>
          <w:i/>
          <w:color w:val="000000"/>
          <w:lang w:val="it-IT"/>
        </w:rPr>
        <w:t xml:space="preserve">Manifestazione di interesse alla partecipazione </w:t>
      </w:r>
      <w:r>
        <w:rPr>
          <w:rFonts w:cs="Arial"/>
          <w:i/>
          <w:color w:val="000000"/>
          <w:lang w:val="it-IT"/>
        </w:rPr>
        <w:t xml:space="preserve">all’evento di </w:t>
      </w:r>
      <w:r w:rsidR="006329FE">
        <w:rPr>
          <w:rFonts w:cs="Arial"/>
          <w:i/>
          <w:color w:val="000000"/>
          <w:lang w:val="it-IT"/>
        </w:rPr>
        <w:t>N</w:t>
      </w:r>
      <w:r>
        <w:rPr>
          <w:rFonts w:cs="Arial"/>
          <w:i/>
          <w:color w:val="000000"/>
          <w:lang w:val="it-IT"/>
        </w:rPr>
        <w:t xml:space="preserve">etworking </w:t>
      </w:r>
      <w:r w:rsidR="006329FE" w:rsidRPr="0093109F">
        <w:rPr>
          <w:rFonts w:cs="Arial"/>
          <w:i/>
          <w:lang w:val="it-IT"/>
        </w:rPr>
        <w:t xml:space="preserve">&amp; </w:t>
      </w:r>
      <w:proofErr w:type="spellStart"/>
      <w:r w:rsidR="006329FE" w:rsidRPr="0093109F">
        <w:rPr>
          <w:rFonts w:cs="Arial"/>
          <w:i/>
          <w:lang w:val="it-IT"/>
        </w:rPr>
        <w:t>Matchmaking</w:t>
      </w:r>
      <w:proofErr w:type="spellEnd"/>
      <w:r w:rsidR="006329FE" w:rsidRPr="00364C1E">
        <w:rPr>
          <w:rFonts w:cs="Arial"/>
          <w:lang w:val="it-IT"/>
        </w:rPr>
        <w:t xml:space="preserve"> </w:t>
      </w:r>
      <w:r>
        <w:rPr>
          <w:rFonts w:cs="Arial"/>
          <w:i/>
          <w:color w:val="000000"/>
          <w:lang w:val="it-IT"/>
        </w:rPr>
        <w:t>del 13/06/2018</w:t>
      </w:r>
      <w:r w:rsidR="004A4A17">
        <w:rPr>
          <w:rFonts w:cs="Arial"/>
          <w:i/>
          <w:color w:val="000000"/>
          <w:lang w:val="it-IT"/>
        </w:rPr>
        <w:t xml:space="preserve"> - </w:t>
      </w:r>
      <w:r>
        <w:rPr>
          <w:rFonts w:cs="Arial"/>
          <w:i/>
          <w:color w:val="000000"/>
          <w:lang w:val="it-IT"/>
        </w:rPr>
        <w:t xml:space="preserve"> </w:t>
      </w:r>
      <w:r w:rsidRPr="00DF505F">
        <w:rPr>
          <w:rFonts w:cs="Arial"/>
          <w:i/>
          <w:color w:val="000000"/>
          <w:lang w:val="it-IT"/>
        </w:rPr>
        <w:t>progett</w:t>
      </w:r>
      <w:r>
        <w:rPr>
          <w:rFonts w:cs="Arial"/>
          <w:i/>
          <w:color w:val="000000"/>
          <w:lang w:val="it-IT"/>
        </w:rPr>
        <w:t>o</w:t>
      </w:r>
      <w:r w:rsidRPr="00DF505F">
        <w:rPr>
          <w:rFonts w:cs="Arial"/>
          <w:i/>
          <w:color w:val="000000"/>
          <w:lang w:val="it-IT"/>
        </w:rPr>
        <w:t xml:space="preserve"> </w:t>
      </w:r>
      <w:r>
        <w:rPr>
          <w:rFonts w:cs="Arial"/>
          <w:i/>
          <w:color w:val="000000"/>
          <w:lang w:val="it-IT"/>
        </w:rPr>
        <w:t>CHIMERA</w:t>
      </w:r>
      <w:r w:rsidRPr="00DF505F">
        <w:rPr>
          <w:rFonts w:cs="Arial"/>
          <w:color w:val="000000"/>
          <w:lang w:val="it-IT"/>
        </w:rPr>
        <w:t xml:space="preserve">”. </w:t>
      </w:r>
    </w:p>
    <w:p w14:paraId="0F419CC7" w14:textId="2C9E9EC8" w:rsidR="00660E50" w:rsidRPr="009F79E4" w:rsidRDefault="002E09A6" w:rsidP="00660E50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it-IT"/>
        </w:rPr>
      </w:pPr>
      <w:r w:rsidRPr="009F79E4">
        <w:rPr>
          <w:rFonts w:cs="Arial"/>
          <w:color w:val="000000"/>
          <w:lang w:val="it-IT"/>
        </w:rPr>
        <w:t xml:space="preserve">Le domande potranno essere presentate </w:t>
      </w:r>
      <w:r>
        <w:rPr>
          <w:rFonts w:cs="Arial"/>
          <w:color w:val="000000"/>
          <w:lang w:val="it-IT"/>
        </w:rPr>
        <w:t>entro le ore 24,00 del</w:t>
      </w:r>
      <w:r w:rsidR="00EB4B59">
        <w:rPr>
          <w:rFonts w:cs="Arial"/>
          <w:color w:val="000000"/>
          <w:lang w:val="it-IT"/>
        </w:rPr>
        <w:t xml:space="preserve"> </w:t>
      </w:r>
      <w:r w:rsidR="00EB4B59" w:rsidRPr="00EB4B59">
        <w:rPr>
          <w:rFonts w:cs="Arial"/>
          <w:b/>
          <w:color w:val="000000"/>
          <w:lang w:val="it-IT"/>
        </w:rPr>
        <w:t>22/05/2018</w:t>
      </w:r>
      <w:r w:rsidR="00EB4B59" w:rsidRPr="009F79E4">
        <w:rPr>
          <w:rFonts w:cs="Arial"/>
          <w:color w:val="000000"/>
          <w:lang w:val="it-IT"/>
        </w:rPr>
        <w:t>.</w:t>
      </w:r>
      <w:r w:rsidR="009F79E4" w:rsidRPr="009F79E4">
        <w:rPr>
          <w:rFonts w:cs="Arial"/>
          <w:color w:val="000000"/>
          <w:lang w:val="it-IT"/>
        </w:rPr>
        <w:t xml:space="preserve"> </w:t>
      </w:r>
    </w:p>
    <w:p w14:paraId="63283F2E" w14:textId="5C3E3A11" w:rsidR="00660E50" w:rsidRPr="00DF505F" w:rsidRDefault="00660E50" w:rsidP="00660E50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it-IT"/>
        </w:rPr>
      </w:pPr>
      <w:r w:rsidRPr="00DF505F">
        <w:rPr>
          <w:rFonts w:cs="Arial"/>
          <w:color w:val="000000"/>
          <w:lang w:val="it-IT"/>
        </w:rPr>
        <w:t>Non saranno prese in considerazione le richieste non compilate correttamente, incomplete o inviate con modalità diverse da quelle indicate</w:t>
      </w:r>
      <w:r w:rsidR="00617FC6">
        <w:rPr>
          <w:rFonts w:cs="Arial"/>
          <w:color w:val="000000"/>
          <w:lang w:val="it-IT"/>
        </w:rPr>
        <w:t>.</w:t>
      </w:r>
    </w:p>
    <w:p w14:paraId="1A0CAD17" w14:textId="77777777" w:rsidR="00660E50" w:rsidRPr="00DF505F" w:rsidRDefault="00660E50" w:rsidP="00660E50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lang w:val="it-IT"/>
        </w:rPr>
      </w:pPr>
      <w:r w:rsidRPr="007F0807">
        <w:rPr>
          <w:rFonts w:cs="Arial"/>
          <w:color w:val="000000"/>
          <w:lang w:val="it-IT"/>
        </w:rPr>
        <w:t>Le dichiarazioni riportate nel modulo di adesione sono rese ai sensi dell’articolo 47 del D.P.R. n. 445/2000 e potranno essere soggette ai controlli, anche a campione, previsti ai sensi degli articoli 71 dello stesso decreto.</w:t>
      </w:r>
    </w:p>
    <w:p w14:paraId="73591BFA" w14:textId="77777777" w:rsidR="00660E50" w:rsidRPr="00DF505F" w:rsidRDefault="00660E50" w:rsidP="00660E50">
      <w:pPr>
        <w:spacing w:after="120"/>
        <w:jc w:val="both"/>
        <w:rPr>
          <w:rFonts w:cs="Arial"/>
          <w:lang w:val="it-IT"/>
        </w:rPr>
      </w:pPr>
      <w:r w:rsidRPr="00DF505F">
        <w:rPr>
          <w:rFonts w:cs="Arial"/>
          <w:lang w:val="it-IT"/>
        </w:rPr>
        <w:t xml:space="preserve">Ai sensi degli articoli 4 e ss. della Legge n. 241/1990 e </w:t>
      </w:r>
      <w:proofErr w:type="spellStart"/>
      <w:proofErr w:type="gramStart"/>
      <w:r w:rsidRPr="00DF505F">
        <w:rPr>
          <w:rFonts w:cs="Arial"/>
          <w:lang w:val="it-IT"/>
        </w:rPr>
        <w:t>ss.mm.ii</w:t>
      </w:r>
      <w:proofErr w:type="spellEnd"/>
      <w:r w:rsidRPr="00DF505F">
        <w:rPr>
          <w:rFonts w:cs="Arial"/>
          <w:lang w:val="it-IT"/>
        </w:rPr>
        <w:t>.,</w:t>
      </w:r>
      <w:proofErr w:type="gramEnd"/>
      <w:r w:rsidRPr="00DF505F">
        <w:rPr>
          <w:rFonts w:cs="Arial"/>
          <w:lang w:val="it-IT"/>
        </w:rPr>
        <w:t xml:space="preserve"> il Responsabile del Procedimento è l’Autorità di Gestione del PO FESR Basilicata 2014-2020 – dott. Antonio Bernardo.</w:t>
      </w:r>
    </w:p>
    <w:p w14:paraId="3C9330BE" w14:textId="77777777" w:rsidR="00364C1E" w:rsidRDefault="00364C1E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</w:p>
    <w:p w14:paraId="26885C82" w14:textId="0B600EAF" w:rsidR="00364C1E" w:rsidRPr="004A4A17" w:rsidRDefault="004D3BAC" w:rsidP="004A4A17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9A9DC"/>
          <w:lang w:val="it-IT"/>
        </w:rPr>
      </w:pPr>
      <w:r>
        <w:rPr>
          <w:rFonts w:cs="Arial"/>
          <w:b/>
          <w:bCs/>
          <w:color w:val="39A9DC"/>
          <w:lang w:val="it-IT"/>
        </w:rPr>
        <w:t>MANIFESTAZIONI DI INTERESSE</w:t>
      </w:r>
      <w:r w:rsidR="00361E4E">
        <w:rPr>
          <w:rFonts w:cs="Arial"/>
          <w:b/>
          <w:bCs/>
          <w:color w:val="39A9DC"/>
          <w:lang w:val="it-IT"/>
        </w:rPr>
        <w:t xml:space="preserve"> AMMESS</w:t>
      </w:r>
      <w:r>
        <w:rPr>
          <w:rFonts w:cs="Arial"/>
          <w:b/>
          <w:bCs/>
          <w:color w:val="39A9DC"/>
          <w:lang w:val="it-IT"/>
        </w:rPr>
        <w:t>E</w:t>
      </w:r>
    </w:p>
    <w:p w14:paraId="5851BA2C" w14:textId="5A468F17" w:rsidR="004A4A17" w:rsidRDefault="004A4A17" w:rsidP="004A4A17">
      <w:pPr>
        <w:spacing w:after="120"/>
        <w:jc w:val="both"/>
        <w:rPr>
          <w:rFonts w:cs="Arial"/>
          <w:lang w:val="it-IT"/>
        </w:rPr>
      </w:pPr>
      <w:r w:rsidRPr="004A4A17">
        <w:rPr>
          <w:rFonts w:cs="Arial"/>
          <w:lang w:val="it-IT"/>
        </w:rPr>
        <w:t xml:space="preserve">Saranno prese in considerazione le manifestazioni di interesse pervenute nei termini stabiliti, debitamente compilate e sottoscritte. </w:t>
      </w:r>
    </w:p>
    <w:p w14:paraId="526006BF" w14:textId="7B3BA4CD" w:rsidR="00184014" w:rsidRPr="004A4A17" w:rsidRDefault="00184014" w:rsidP="00EB4B59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Per ognuno dei cinque settori sopra indicati sarà </w:t>
      </w:r>
      <w:r w:rsidR="00617FC6">
        <w:rPr>
          <w:rFonts w:cs="Arial"/>
          <w:lang w:val="it-IT"/>
        </w:rPr>
        <w:t>redatta apposita graduatoria de</w:t>
      </w:r>
      <w:r w:rsidR="004F443A">
        <w:rPr>
          <w:rFonts w:cs="Arial"/>
          <w:lang w:val="it-IT"/>
        </w:rPr>
        <w:t xml:space="preserve">i </w:t>
      </w:r>
      <w:r w:rsidR="0031034F">
        <w:rPr>
          <w:rFonts w:cs="Arial"/>
          <w:lang w:val="it-IT"/>
        </w:rPr>
        <w:t>soggetti interessati ammessi</w:t>
      </w:r>
      <w:r w:rsidR="00617FC6">
        <w:rPr>
          <w:rFonts w:cs="Arial"/>
          <w:lang w:val="it-IT"/>
        </w:rPr>
        <w:t>. In caso di rinuncia</w:t>
      </w:r>
      <w:r w:rsidR="0090720B">
        <w:rPr>
          <w:rFonts w:cs="Arial"/>
          <w:lang w:val="it-IT"/>
        </w:rPr>
        <w:t xml:space="preserve"> si pro</w:t>
      </w:r>
      <w:r w:rsidR="00AB4658">
        <w:rPr>
          <w:rFonts w:cs="Arial"/>
          <w:lang w:val="it-IT"/>
        </w:rPr>
        <w:t>cederà</w:t>
      </w:r>
      <w:r w:rsidR="0090720B">
        <w:rPr>
          <w:rFonts w:cs="Arial"/>
          <w:lang w:val="it-IT"/>
        </w:rPr>
        <w:t xml:space="preserve"> allo scorrimento.</w:t>
      </w:r>
    </w:p>
    <w:p w14:paraId="48EFA248" w14:textId="5BB02EDB" w:rsidR="003E0117" w:rsidRDefault="004A4A17" w:rsidP="004A4A17">
      <w:pPr>
        <w:spacing w:after="120"/>
        <w:jc w:val="both"/>
        <w:rPr>
          <w:rFonts w:cs="Arial"/>
          <w:lang w:val="it-IT"/>
        </w:rPr>
      </w:pPr>
      <w:r w:rsidRPr="00354367">
        <w:rPr>
          <w:rFonts w:cs="Arial"/>
          <w:lang w:val="it-IT"/>
        </w:rPr>
        <w:t>Il presente avviso è pubblicato ed è consultabile sul</w:t>
      </w:r>
      <w:r w:rsidR="001F477A" w:rsidRPr="00354367">
        <w:rPr>
          <w:rFonts w:cs="Arial"/>
          <w:lang w:val="it-IT"/>
        </w:rPr>
        <w:t xml:space="preserve"> sito</w:t>
      </w:r>
      <w:r w:rsidR="001022E0" w:rsidRPr="00354367">
        <w:rPr>
          <w:rFonts w:cs="Arial"/>
          <w:lang w:val="it-IT"/>
        </w:rPr>
        <w:t xml:space="preserve"> http://europa.basilicata.it/fesr </w:t>
      </w:r>
    </w:p>
    <w:p w14:paraId="2C317647" w14:textId="77777777" w:rsidR="004A4A17" w:rsidRPr="00DF505F" w:rsidRDefault="004A4A17" w:rsidP="004A4A17">
      <w:pPr>
        <w:spacing w:after="120"/>
        <w:jc w:val="both"/>
        <w:rPr>
          <w:rFonts w:cs="Arial"/>
          <w:lang w:val="it-IT"/>
        </w:rPr>
      </w:pPr>
      <w:r w:rsidRPr="00DF505F">
        <w:rPr>
          <w:rFonts w:cs="Arial"/>
          <w:lang w:val="it-IT"/>
        </w:rPr>
        <w:t xml:space="preserve">Per eventuali chiarimenti ed informazioni gli interessati potranno inviare una mail all’indirizzo: </w:t>
      </w:r>
      <w:hyperlink r:id="rId10" w:history="1">
        <w:r w:rsidRPr="00DF505F">
          <w:rPr>
            <w:rFonts w:cs="Arial"/>
            <w:color w:val="39A9DC"/>
            <w:u w:val="single"/>
            <w:lang w:val="it-IT"/>
          </w:rPr>
          <w:t>fesrbasilicata@regione.basilicata.it</w:t>
        </w:r>
      </w:hyperlink>
      <w:r w:rsidRPr="00DF505F">
        <w:rPr>
          <w:rFonts w:cs="Arial"/>
          <w:lang w:val="it-IT"/>
        </w:rPr>
        <w:t>.</w:t>
      </w:r>
    </w:p>
    <w:p w14:paraId="00935EA2" w14:textId="77777777" w:rsidR="004A4A17" w:rsidRDefault="004A4A17" w:rsidP="004A099C">
      <w:p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</w:p>
    <w:p w14:paraId="1B172961" w14:textId="77777777" w:rsidR="00DF505F" w:rsidRPr="00DF505F" w:rsidRDefault="00DF505F" w:rsidP="004A099C">
      <w:pPr>
        <w:autoSpaceDE w:val="0"/>
        <w:autoSpaceDN w:val="0"/>
        <w:adjustRightInd w:val="0"/>
        <w:spacing w:after="0"/>
        <w:ind w:left="4956" w:firstLine="709"/>
        <w:jc w:val="both"/>
        <w:rPr>
          <w:rFonts w:cs="Arial"/>
          <w:lang w:val="it-IT"/>
        </w:rPr>
      </w:pPr>
    </w:p>
    <w:p w14:paraId="76604484" w14:textId="4267F29E" w:rsidR="00DF505F" w:rsidRPr="00DF505F" w:rsidRDefault="00DF505F" w:rsidP="004A099C">
      <w:pPr>
        <w:autoSpaceDE w:val="0"/>
        <w:autoSpaceDN w:val="0"/>
        <w:adjustRightInd w:val="0"/>
        <w:spacing w:after="0"/>
        <w:ind w:left="4956" w:firstLine="709"/>
        <w:jc w:val="both"/>
        <w:rPr>
          <w:rFonts w:cs="Arial"/>
          <w:lang w:val="it-IT"/>
        </w:rPr>
      </w:pPr>
      <w:r w:rsidRPr="00DF505F">
        <w:rPr>
          <w:rFonts w:cs="Arial"/>
          <w:lang w:val="it-IT"/>
        </w:rPr>
        <w:t>L’Autorità di Gestione de</w:t>
      </w:r>
      <w:r w:rsidR="0031034F">
        <w:rPr>
          <w:rFonts w:cs="Arial"/>
          <w:lang w:val="it-IT"/>
        </w:rPr>
        <w:t>i</w:t>
      </w:r>
      <w:r w:rsidRPr="00DF505F">
        <w:rPr>
          <w:rFonts w:cs="Arial"/>
          <w:lang w:val="it-IT"/>
        </w:rPr>
        <w:t xml:space="preserve"> PO FESR</w:t>
      </w:r>
      <w:r w:rsidR="0031034F">
        <w:rPr>
          <w:rFonts w:cs="Arial"/>
          <w:lang w:val="it-IT"/>
        </w:rPr>
        <w:t xml:space="preserve"> </w:t>
      </w:r>
      <w:r w:rsidRPr="00DF505F">
        <w:rPr>
          <w:rFonts w:cs="Arial"/>
          <w:lang w:val="it-IT"/>
        </w:rPr>
        <w:t xml:space="preserve">Basilicata </w:t>
      </w:r>
    </w:p>
    <w:p w14:paraId="6631836C" w14:textId="77777777" w:rsidR="00DF505F" w:rsidRPr="00DF505F" w:rsidRDefault="00DF505F" w:rsidP="004A099C">
      <w:pPr>
        <w:autoSpaceDE w:val="0"/>
        <w:autoSpaceDN w:val="0"/>
        <w:adjustRightInd w:val="0"/>
        <w:spacing w:after="0"/>
        <w:ind w:left="6372"/>
        <w:jc w:val="both"/>
        <w:rPr>
          <w:rFonts w:cs="Arial"/>
          <w:i/>
          <w:lang w:val="it-IT"/>
        </w:rPr>
      </w:pPr>
      <w:r w:rsidRPr="00DF505F">
        <w:rPr>
          <w:rFonts w:cs="Arial"/>
          <w:i/>
          <w:lang w:val="it-IT"/>
        </w:rPr>
        <w:t xml:space="preserve">   Dott. Antonio BERNARDO</w:t>
      </w:r>
    </w:p>
    <w:p w14:paraId="148BAFA9" w14:textId="77777777" w:rsidR="00DF505F" w:rsidRPr="00DF505F" w:rsidRDefault="00DF505F" w:rsidP="004A099C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39A9DC"/>
          <w:lang w:val="it-IT"/>
        </w:rPr>
      </w:pPr>
      <w:r w:rsidRPr="00DF505F">
        <w:rPr>
          <w:rFonts w:cs="Arial"/>
          <w:b/>
          <w:bCs/>
          <w:color w:val="39A9DC"/>
          <w:lang w:val="it-IT"/>
        </w:rPr>
        <w:t xml:space="preserve">Allegati: </w:t>
      </w:r>
    </w:p>
    <w:p w14:paraId="1B5AFD34" w14:textId="0439963F" w:rsidR="0031034F" w:rsidRDefault="0031034F" w:rsidP="006470B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r w:rsidRPr="0031034F">
        <w:rPr>
          <w:rFonts w:cs="Arial"/>
          <w:i/>
          <w:lang w:val="it-IT"/>
        </w:rPr>
        <w:t>All.</w:t>
      </w:r>
      <w:proofErr w:type="gramStart"/>
      <w:r w:rsidRPr="0031034F">
        <w:rPr>
          <w:rFonts w:cs="Arial"/>
          <w:i/>
          <w:lang w:val="it-IT"/>
        </w:rPr>
        <w:t>1</w:t>
      </w:r>
      <w:r>
        <w:rPr>
          <w:rFonts w:cs="Arial"/>
          <w:lang w:val="it-IT"/>
        </w:rPr>
        <w:t xml:space="preserve">  </w:t>
      </w:r>
      <w:r w:rsidR="009A1F56" w:rsidRPr="0031034F">
        <w:rPr>
          <w:rFonts w:cs="Arial"/>
          <w:lang w:val="it-IT"/>
        </w:rPr>
        <w:t>Manifestazione</w:t>
      </w:r>
      <w:proofErr w:type="gramEnd"/>
      <w:r w:rsidR="009A1F56" w:rsidRPr="0031034F">
        <w:rPr>
          <w:rFonts w:cs="Arial"/>
          <w:lang w:val="it-IT"/>
        </w:rPr>
        <w:t xml:space="preserve"> di interesse</w:t>
      </w:r>
      <w:r w:rsidR="004D3BAC" w:rsidRPr="0031034F">
        <w:rPr>
          <w:rFonts w:cs="Arial"/>
          <w:lang w:val="it-IT"/>
        </w:rPr>
        <w:t xml:space="preserve"> </w:t>
      </w:r>
    </w:p>
    <w:p w14:paraId="53A05E25" w14:textId="6015264F" w:rsidR="00DF505F" w:rsidRPr="0031034F" w:rsidRDefault="0031034F" w:rsidP="006470B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cs="Arial"/>
          <w:lang w:val="it-IT"/>
        </w:rPr>
      </w:pPr>
      <w:proofErr w:type="spellStart"/>
      <w:r w:rsidRPr="0031034F">
        <w:rPr>
          <w:rFonts w:cs="Arial"/>
          <w:i/>
          <w:lang w:val="it-IT"/>
        </w:rPr>
        <w:t>All</w:t>
      </w:r>
      <w:proofErr w:type="spellEnd"/>
      <w:r w:rsidRPr="0031034F">
        <w:rPr>
          <w:rFonts w:cs="Arial"/>
          <w:i/>
          <w:lang w:val="it-IT"/>
        </w:rPr>
        <w:t xml:space="preserve">. </w:t>
      </w:r>
      <w:proofErr w:type="gramStart"/>
      <w:r w:rsidRPr="0031034F">
        <w:rPr>
          <w:rFonts w:cs="Arial"/>
          <w:i/>
          <w:lang w:val="it-IT"/>
        </w:rPr>
        <w:t>2</w:t>
      </w:r>
      <w:r>
        <w:rPr>
          <w:rFonts w:cs="Arial"/>
          <w:lang w:val="it-IT"/>
        </w:rPr>
        <w:t xml:space="preserve"> </w:t>
      </w:r>
      <w:r w:rsidR="004D3BAC" w:rsidRPr="0031034F">
        <w:rPr>
          <w:rFonts w:cs="Arial"/>
          <w:lang w:val="it-IT"/>
        </w:rPr>
        <w:t xml:space="preserve"> </w:t>
      </w:r>
      <w:r w:rsidR="004A4A17" w:rsidRPr="00B1380B">
        <w:rPr>
          <w:rFonts w:cs="Arial"/>
          <w:lang w:val="it-IT"/>
        </w:rPr>
        <w:t>Company</w:t>
      </w:r>
      <w:proofErr w:type="gramEnd"/>
      <w:r w:rsidR="004A4A17" w:rsidRPr="00B1380B">
        <w:rPr>
          <w:rFonts w:cs="Arial"/>
          <w:lang w:val="it-IT"/>
        </w:rPr>
        <w:t xml:space="preserve"> </w:t>
      </w:r>
      <w:proofErr w:type="spellStart"/>
      <w:r w:rsidR="004D3BAC" w:rsidRPr="00B1380B">
        <w:rPr>
          <w:rFonts w:cs="Arial"/>
          <w:lang w:val="it-IT"/>
        </w:rPr>
        <w:t>P</w:t>
      </w:r>
      <w:r w:rsidR="004A4A17" w:rsidRPr="00B1380B">
        <w:rPr>
          <w:rFonts w:cs="Arial"/>
          <w:lang w:val="it-IT"/>
        </w:rPr>
        <w:t>rofile</w:t>
      </w:r>
      <w:proofErr w:type="spellEnd"/>
    </w:p>
    <w:p w14:paraId="4A489FF6" w14:textId="77777777" w:rsidR="00DF505F" w:rsidRPr="00DF505F" w:rsidRDefault="00DF505F" w:rsidP="004A099C">
      <w:pPr>
        <w:autoSpaceDE w:val="0"/>
        <w:autoSpaceDN w:val="0"/>
        <w:adjustRightInd w:val="0"/>
        <w:spacing w:after="0"/>
        <w:jc w:val="both"/>
        <w:rPr>
          <w:rFonts w:cs="Arial"/>
          <w:i/>
          <w:lang w:val="it-IT"/>
        </w:rPr>
      </w:pPr>
    </w:p>
    <w:p w14:paraId="5F2D7722" w14:textId="77777777" w:rsidR="00B43C1F" w:rsidRDefault="00B43C1F" w:rsidP="004A099C">
      <w:pPr>
        <w:jc w:val="both"/>
      </w:pPr>
    </w:p>
    <w:sectPr w:rsidR="00B43C1F" w:rsidSect="000E16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5667" w14:textId="77777777" w:rsidR="00A85DEF" w:rsidRDefault="00A85DEF" w:rsidP="00DF505F">
      <w:pPr>
        <w:spacing w:after="0" w:line="240" w:lineRule="auto"/>
      </w:pPr>
      <w:r>
        <w:separator/>
      </w:r>
    </w:p>
  </w:endnote>
  <w:endnote w:type="continuationSeparator" w:id="0">
    <w:p w14:paraId="5403BB79" w14:textId="77777777" w:rsidR="00A85DEF" w:rsidRDefault="00A85DEF" w:rsidP="00DF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5" w:type="dxa"/>
      <w:tblLayout w:type="fixed"/>
      <w:tblLook w:val="00A0" w:firstRow="1" w:lastRow="0" w:firstColumn="1" w:lastColumn="0" w:noHBand="0" w:noVBand="0"/>
    </w:tblPr>
    <w:tblGrid>
      <w:gridCol w:w="9866"/>
    </w:tblGrid>
    <w:tr w:rsidR="00380A65" w:rsidRPr="002A3DAA" w14:paraId="10605A9E" w14:textId="77777777" w:rsidTr="00957BD8">
      <w:trPr>
        <w:cantSplit/>
        <w:trHeight w:hRule="exact" w:val="866"/>
      </w:trPr>
      <w:tc>
        <w:tcPr>
          <w:tcW w:w="9866" w:type="dxa"/>
          <w:tcMar>
            <w:left w:w="0" w:type="dxa"/>
            <w:right w:w="0" w:type="dxa"/>
          </w:tcMar>
          <w:vAlign w:val="center"/>
        </w:tcPr>
        <w:p w14:paraId="5A39CB13" w14:textId="77777777" w:rsidR="00957BD8" w:rsidRPr="00AB7F5A" w:rsidRDefault="007A5D37" w:rsidP="00957BD8">
          <w:pPr>
            <w:pStyle w:val="Pidipaginadispari-Dipartimento"/>
          </w:pPr>
          <w:r w:rsidRPr="00AB7F5A">
            <w:t>Regione Basilicata Dipartimento P</w:t>
          </w:r>
          <w:r>
            <w:t>rogrammazione e Finanze</w:t>
          </w:r>
          <w:r w:rsidR="00CE4942" w:rsidRPr="00CE4942">
            <w:rPr>
              <w:rFonts w:ascii="Calibri" w:eastAsia="Calibri" w:hAnsi="Calibri" w:cs="Calibri"/>
              <w:b w:val="0"/>
              <w:noProof/>
              <w:color w:val="00000A"/>
              <w:sz w:val="22"/>
              <w:szCs w:val="22"/>
              <w:lang w:eastAsia="it-IT"/>
            </w:rPr>
            <w:drawing>
              <wp:inline distT="0" distB="0" distL="0" distR="0" wp14:anchorId="60A5F333" wp14:editId="596FC836">
                <wp:extent cx="2962275" cy="771525"/>
                <wp:effectExtent l="0" t="0" r="0" b="0"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3079FB" w14:textId="77777777" w:rsidR="00957BD8" w:rsidRPr="00FE7FAB" w:rsidRDefault="007A5D37" w:rsidP="00957BD8">
          <w:pPr>
            <w:pStyle w:val="Pidipaginadispari-Ufficio"/>
            <w:rPr>
              <w:i w:val="0"/>
            </w:rPr>
          </w:pPr>
          <w:r w:rsidRPr="00FE7FAB">
            <w:rPr>
              <w:i w:val="0"/>
            </w:rPr>
            <w:t xml:space="preserve">Ufficio Autorità di Gestione dei Programmi Operativi FESR Basilicata </w:t>
          </w:r>
        </w:p>
        <w:p w14:paraId="3CC48978" w14:textId="77777777" w:rsidR="00957BD8" w:rsidRPr="009576D3" w:rsidRDefault="007A5D37" w:rsidP="00957BD8">
          <w:pPr>
            <w:pStyle w:val="Pidipaginadispari-Ufficio"/>
          </w:pPr>
          <w:r w:rsidRPr="007230C0">
            <w:rPr>
              <w:i w:val="0"/>
            </w:rPr>
            <w:t xml:space="preserve">Via Vincenzo </w:t>
          </w:r>
          <w:proofErr w:type="spellStart"/>
          <w:r w:rsidRPr="007230C0">
            <w:rPr>
              <w:i w:val="0"/>
            </w:rPr>
            <w:t>Verrastro</w:t>
          </w:r>
          <w:proofErr w:type="spellEnd"/>
          <w:r w:rsidRPr="007230C0">
            <w:rPr>
              <w:i w:val="0"/>
            </w:rPr>
            <w:t>, 4 - 85100 Potenza |</w:t>
          </w:r>
          <w:r>
            <w:t xml:space="preserve"> </w:t>
          </w:r>
          <w:r w:rsidRPr="00AB7F5A">
            <w:t xml:space="preserve">web: </w:t>
          </w:r>
          <w:r w:rsidRPr="00FE7FAB">
            <w:rPr>
              <w:rStyle w:val="Pidipagina-web"/>
              <w:i w:val="0"/>
            </w:rPr>
            <w:t>www.europa.basilicata.it</w:t>
          </w:r>
          <w:r w:rsidRPr="003C2244">
            <w:rPr>
              <w:color w:val="94BB11"/>
            </w:rPr>
            <w:t xml:space="preserve"> </w:t>
          </w:r>
          <w:r w:rsidRPr="00AB7F5A">
            <w:t xml:space="preserve">| </w:t>
          </w:r>
          <w:proofErr w:type="spellStart"/>
          <w:r w:rsidRPr="00AB7F5A">
            <w:t>twitter</w:t>
          </w:r>
          <w:proofErr w:type="spellEnd"/>
          <w:r w:rsidRPr="00AB7F5A">
            <w:t xml:space="preserve">: </w:t>
          </w:r>
          <w:r w:rsidRPr="00FE7FAB">
            <w:rPr>
              <w:rStyle w:val="Pidipagina-web"/>
              <w:i w:val="0"/>
            </w:rPr>
            <w:t>@</w:t>
          </w:r>
          <w:proofErr w:type="spellStart"/>
          <w:r w:rsidRPr="00FE7FAB">
            <w:rPr>
              <w:rStyle w:val="Pidipagina-web"/>
              <w:i w:val="0"/>
            </w:rPr>
            <w:t>BasilicataEU</w:t>
          </w:r>
          <w:proofErr w:type="spellEnd"/>
        </w:p>
        <w:p w14:paraId="5ADAA106" w14:textId="77777777" w:rsidR="00380A65" w:rsidRPr="00DF505F" w:rsidRDefault="00A85DEF" w:rsidP="005F4466">
          <w:pPr>
            <w:pStyle w:val="L-I-EU-footnote"/>
            <w:rPr>
              <w:lang w:val="it-IT"/>
            </w:rPr>
          </w:pPr>
        </w:p>
      </w:tc>
    </w:tr>
  </w:tbl>
  <w:p w14:paraId="5B812767" w14:textId="77777777" w:rsidR="00D561ED" w:rsidRPr="00380A65" w:rsidRDefault="007A5D37" w:rsidP="00D561ED">
    <w:pPr>
      <w:pStyle w:val="Pidipagina"/>
      <w:rPr>
        <w:lang w:val="en-GB"/>
      </w:rPr>
    </w:pPr>
    <w:r w:rsidRPr="00DF505F">
      <w:rPr>
        <w:rFonts w:ascii="Verdana" w:eastAsia="Arial" w:hAnsi="Verdana" w:cs="Times New Roman"/>
        <w:noProof/>
        <w:sz w:val="16"/>
        <w:szCs w:val="16"/>
      </w:rPr>
      <w:tab/>
    </w:r>
    <w:r w:rsidRPr="00DF505F">
      <w:rPr>
        <w:rFonts w:ascii="Verdana" w:eastAsia="Arial" w:hAnsi="Verdana" w:cs="Times New Roman"/>
        <w:noProof/>
        <w:sz w:val="16"/>
        <w:szCs w:val="16"/>
      </w:rPr>
      <w:tab/>
    </w:r>
    <w:r w:rsidRPr="00957BD8">
      <w:rPr>
        <w:b/>
        <w:color w:val="808080" w:themeColor="background1" w:themeShade="80"/>
        <w:sz w:val="18"/>
        <w:szCs w:val="18"/>
        <w:lang w:val="en-GB"/>
      </w:rPr>
      <w:fldChar w:fldCharType="begin"/>
    </w:r>
    <w:r w:rsidRPr="00957BD8">
      <w:rPr>
        <w:color w:val="808080" w:themeColor="background1" w:themeShade="80"/>
        <w:sz w:val="18"/>
        <w:szCs w:val="18"/>
        <w:lang w:val="en-GB"/>
      </w:rPr>
      <w:instrText>PAGE   \* MERGEFORMAT</w:instrText>
    </w:r>
    <w:r w:rsidRPr="00957BD8">
      <w:rPr>
        <w:b/>
        <w:color w:val="808080" w:themeColor="background1" w:themeShade="80"/>
        <w:sz w:val="18"/>
        <w:szCs w:val="18"/>
        <w:lang w:val="en-GB"/>
      </w:rPr>
      <w:fldChar w:fldCharType="separate"/>
    </w:r>
    <w:r w:rsidR="007F6462" w:rsidRPr="007F6462">
      <w:rPr>
        <w:b/>
        <w:noProof/>
        <w:color w:val="808080" w:themeColor="background1" w:themeShade="80"/>
        <w:sz w:val="18"/>
        <w:szCs w:val="18"/>
        <w:lang w:val="en-GB"/>
      </w:rPr>
      <w:t>5</w:t>
    </w:r>
    <w:r w:rsidRPr="00957BD8">
      <w:rPr>
        <w:b/>
        <w:color w:val="808080" w:themeColor="background1" w:themeShade="80"/>
        <w:sz w:val="18"/>
        <w:szCs w:val="18"/>
        <w:lang w:val="en-GB"/>
      </w:rPr>
      <w:fldChar w:fldCharType="end"/>
    </w:r>
    <w:r w:rsidRPr="00957BD8">
      <w:rPr>
        <w:color w:val="808080" w:themeColor="background1" w:themeShade="80"/>
        <w:sz w:val="18"/>
        <w:szCs w:val="18"/>
        <w:lang w:val="en-GB"/>
      </w:rPr>
      <w:t xml:space="preserve"> / </w:t>
    </w:r>
    <w:r w:rsidRPr="00957BD8">
      <w:rPr>
        <w:b/>
        <w:color w:val="808080" w:themeColor="background1" w:themeShade="80"/>
        <w:sz w:val="18"/>
        <w:szCs w:val="18"/>
        <w:lang w:val="fr-FR"/>
      </w:rPr>
      <w:fldChar w:fldCharType="begin"/>
    </w:r>
    <w:r w:rsidRPr="00957BD8">
      <w:rPr>
        <w:color w:val="808080" w:themeColor="background1" w:themeShade="80"/>
        <w:sz w:val="18"/>
        <w:szCs w:val="18"/>
        <w:lang w:val="en-GB"/>
      </w:rPr>
      <w:instrText xml:space="preserve"> NUMPAGES  \* Arabic  \* MERGEFORMAT </w:instrText>
    </w:r>
    <w:r w:rsidRPr="00957BD8">
      <w:rPr>
        <w:b/>
        <w:color w:val="808080" w:themeColor="background1" w:themeShade="80"/>
        <w:sz w:val="18"/>
        <w:szCs w:val="18"/>
        <w:lang w:val="fr-FR"/>
      </w:rPr>
      <w:fldChar w:fldCharType="separate"/>
    </w:r>
    <w:r w:rsidR="007F6462">
      <w:rPr>
        <w:noProof/>
        <w:color w:val="808080" w:themeColor="background1" w:themeShade="80"/>
        <w:sz w:val="18"/>
        <w:szCs w:val="18"/>
        <w:lang w:val="en-GB"/>
      </w:rPr>
      <w:t>5</w:t>
    </w:r>
    <w:r w:rsidRPr="00957BD8">
      <w:rPr>
        <w:b/>
        <w:noProof/>
        <w:color w:val="808080" w:themeColor="background1" w:themeShade="80"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5" w:type="dxa"/>
      <w:tblLayout w:type="fixed"/>
      <w:tblLook w:val="00A0" w:firstRow="1" w:lastRow="0" w:firstColumn="1" w:lastColumn="0" w:noHBand="0" w:noVBand="0"/>
    </w:tblPr>
    <w:tblGrid>
      <w:gridCol w:w="9866"/>
    </w:tblGrid>
    <w:tr w:rsidR="009C00FA" w14:paraId="61E65E39" w14:textId="77777777" w:rsidTr="005F4466">
      <w:trPr>
        <w:cantSplit/>
        <w:trHeight w:hRule="exact" w:val="295"/>
      </w:trPr>
      <w:tc>
        <w:tcPr>
          <w:tcW w:w="9866" w:type="dxa"/>
          <w:tcMar>
            <w:left w:w="0" w:type="dxa"/>
            <w:right w:w="0" w:type="dxa"/>
          </w:tcMar>
        </w:tcPr>
        <w:p w14:paraId="0F704A7D" w14:textId="77777777" w:rsidR="009C00FA" w:rsidRDefault="00A85DEF" w:rsidP="005F4466">
          <w:pPr>
            <w:pStyle w:val="L-I-EU-footnote"/>
          </w:pPr>
        </w:p>
      </w:tc>
    </w:tr>
  </w:tbl>
  <w:p w14:paraId="5DB98F1D" w14:textId="77777777" w:rsidR="006A5D7C" w:rsidRPr="00380A65" w:rsidRDefault="00A85DEF" w:rsidP="007850BD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762A1" w14:textId="77777777" w:rsidR="00A85DEF" w:rsidRDefault="00A85DEF" w:rsidP="00DF505F">
      <w:pPr>
        <w:spacing w:after="0" w:line="240" w:lineRule="auto"/>
      </w:pPr>
      <w:r>
        <w:separator/>
      </w:r>
    </w:p>
  </w:footnote>
  <w:footnote w:type="continuationSeparator" w:id="0">
    <w:p w14:paraId="64E175DE" w14:textId="77777777" w:rsidR="00A85DEF" w:rsidRDefault="00A85DEF" w:rsidP="00DF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2F81" w14:textId="77777777" w:rsidR="00CE4942" w:rsidRPr="00D93319" w:rsidRDefault="00DF505F" w:rsidP="00957BD8">
    <w:pPr>
      <w:pStyle w:val="Intestazione"/>
      <w:tabs>
        <w:tab w:val="left" w:pos="1064"/>
      </w:tabs>
      <w:rPr>
        <w:lang w:val="en-US"/>
      </w:rPr>
    </w:pPr>
    <w:r w:rsidRPr="00DF505F">
      <w:rPr>
        <w:noProof/>
        <w:lang w:eastAsia="it-IT"/>
      </w:rPr>
      <w:t xml:space="preserve"> </w:t>
    </w:r>
    <w:r>
      <w:rPr>
        <w:noProof/>
        <w:lang w:eastAsia="it-IT"/>
      </w:rPr>
      <w:tab/>
    </w:r>
  </w:p>
  <w:tbl>
    <w:tblPr>
      <w:tblStyle w:val="Grigliatabella"/>
      <w:tblW w:w="9638" w:type="dxa"/>
      <w:tblCellMar>
        <w:left w:w="143" w:type="dxa"/>
      </w:tblCellMar>
      <w:tblLook w:val="04A0" w:firstRow="1" w:lastRow="0" w:firstColumn="1" w:lastColumn="0" w:noHBand="0" w:noVBand="1"/>
    </w:tblPr>
    <w:tblGrid>
      <w:gridCol w:w="4830"/>
      <w:gridCol w:w="4808"/>
    </w:tblGrid>
    <w:tr w:rsidR="00CE4942" w14:paraId="5CD2CF70" w14:textId="77777777" w:rsidTr="00B94A66">
      <w:tc>
        <w:tcPr>
          <w:tcW w:w="48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0D2621" w14:textId="77777777" w:rsidR="00CE4942" w:rsidRDefault="00CE4942" w:rsidP="00B94A66">
          <w:pPr>
            <w:pStyle w:val="Intestazione"/>
            <w:rPr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99D6CB4" wp14:editId="17601082">
                <wp:extent cx="2421255" cy="1115695"/>
                <wp:effectExtent l="0" t="0" r="0" b="0"/>
                <wp:docPr id="1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02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255" cy="1115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7C97A8" w14:textId="77777777" w:rsidR="00CE4942" w:rsidRDefault="00BD444F" w:rsidP="00B94A66">
          <w:pPr>
            <w:pStyle w:val="Intestazione"/>
            <w:rPr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B65F9E8" wp14:editId="72311956">
                <wp:extent cx="1627505" cy="676910"/>
                <wp:effectExtent l="0" t="0" r="0" b="889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50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6CD980" w14:textId="77777777" w:rsidR="004C560E" w:rsidRPr="00D93319" w:rsidRDefault="00A85DEF" w:rsidP="00957BD8">
    <w:pPr>
      <w:pStyle w:val="Intestazione"/>
      <w:tabs>
        <w:tab w:val="left" w:pos="1064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14CA" w14:textId="77777777" w:rsidR="007850BD" w:rsidRPr="00B93EA4" w:rsidRDefault="007A5D37" w:rsidP="007850BD">
    <w:pPr>
      <w:pStyle w:val="Intestazione"/>
      <w:jc w:val="right"/>
      <w:rPr>
        <w:lang w:val="en-GB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060B3E8" wp14:editId="08E2A187">
          <wp:simplePos x="0" y="0"/>
          <wp:positionH relativeFrom="column">
            <wp:posOffset>4511730</wp:posOffset>
          </wp:positionH>
          <wp:positionV relativeFrom="paragraph">
            <wp:posOffset>-111870</wp:posOffset>
          </wp:positionV>
          <wp:extent cx="1630045" cy="678815"/>
          <wp:effectExtent l="0" t="0" r="825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MYK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95B6E23" wp14:editId="439D3A76">
          <wp:simplePos x="0" y="0"/>
          <wp:positionH relativeFrom="column">
            <wp:posOffset>2890216</wp:posOffset>
          </wp:positionH>
          <wp:positionV relativeFrom="paragraph">
            <wp:posOffset>-243316</wp:posOffset>
          </wp:positionV>
          <wp:extent cx="1621155" cy="810260"/>
          <wp:effectExtent l="0" t="0" r="0" b="889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HU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1D8A38D" wp14:editId="6F07142A">
          <wp:simplePos x="0" y="0"/>
          <wp:positionH relativeFrom="column">
            <wp:posOffset>3479</wp:posOffset>
          </wp:positionH>
          <wp:positionV relativeFrom="paragraph">
            <wp:posOffset>-4307</wp:posOffset>
          </wp:positionV>
          <wp:extent cx="2615599" cy="675475"/>
          <wp:effectExtent l="0" t="0" r="0" b="0"/>
          <wp:wrapNone/>
          <wp:docPr id="5" name="Immagine 5" descr="C:\Users\vanessa.sanson\AppData\Local\Temp\Temp1_ChIMERA.zip\ChIMERA\LOGO+ERDF EN\COLOUR\LOGO_ERDF_ChIMERA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.sanson\AppData\Local\Temp\Temp1_ChIMERA.zip\ChIMERA\LOGO+ERDF EN\COLOUR\LOGO_ERDF_ChIMERA E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99" cy="67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F7189" w14:textId="77777777" w:rsidR="009C00FA" w:rsidRDefault="00A85DEF" w:rsidP="009C00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7C9"/>
    <w:multiLevelType w:val="hybridMultilevel"/>
    <w:tmpl w:val="AF7CA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0D7"/>
    <w:multiLevelType w:val="hybridMultilevel"/>
    <w:tmpl w:val="CE7C2B50"/>
    <w:lvl w:ilvl="0" w:tplc="0BF62B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6029A4"/>
    <w:multiLevelType w:val="hybridMultilevel"/>
    <w:tmpl w:val="AF7CA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5D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572407"/>
    <w:multiLevelType w:val="hybridMultilevel"/>
    <w:tmpl w:val="C5A28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3BF"/>
    <w:multiLevelType w:val="hybridMultilevel"/>
    <w:tmpl w:val="DA9AC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EBA"/>
    <w:multiLevelType w:val="hybridMultilevel"/>
    <w:tmpl w:val="0F547074"/>
    <w:lvl w:ilvl="0" w:tplc="34BA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4540"/>
    <w:multiLevelType w:val="hybridMultilevel"/>
    <w:tmpl w:val="DF5661D6"/>
    <w:lvl w:ilvl="0" w:tplc="ADFEA0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D7865"/>
    <w:multiLevelType w:val="hybridMultilevel"/>
    <w:tmpl w:val="3946BC94"/>
    <w:lvl w:ilvl="0" w:tplc="31445D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30518F"/>
    <w:multiLevelType w:val="hybridMultilevel"/>
    <w:tmpl w:val="4B987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30C3"/>
    <w:multiLevelType w:val="hybridMultilevel"/>
    <w:tmpl w:val="7C869E08"/>
    <w:lvl w:ilvl="0" w:tplc="4830EA6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color w:val="39A9D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A4F61"/>
    <w:multiLevelType w:val="hybridMultilevel"/>
    <w:tmpl w:val="23E0C39E"/>
    <w:lvl w:ilvl="0" w:tplc="AE9C4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808AD"/>
    <w:multiLevelType w:val="hybridMultilevel"/>
    <w:tmpl w:val="62FA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6605"/>
    <w:multiLevelType w:val="hybridMultilevel"/>
    <w:tmpl w:val="2EC45FD2"/>
    <w:lvl w:ilvl="0" w:tplc="24FA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D0468"/>
    <w:multiLevelType w:val="hybridMultilevel"/>
    <w:tmpl w:val="3544D1E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612F1"/>
    <w:multiLevelType w:val="hybridMultilevel"/>
    <w:tmpl w:val="B732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5FFB"/>
    <w:multiLevelType w:val="hybridMultilevel"/>
    <w:tmpl w:val="B6D6E6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6"/>
  </w:num>
  <w:num w:numId="8">
    <w:abstractNumId w:val="0"/>
  </w:num>
  <w:num w:numId="9">
    <w:abstractNumId w:val="2"/>
  </w:num>
  <w:num w:numId="10">
    <w:abstractNumId w:val="13"/>
  </w:num>
  <w:num w:numId="11">
    <w:abstractNumId w:val="15"/>
  </w:num>
  <w:num w:numId="12">
    <w:abstractNumId w:val="8"/>
  </w:num>
  <w:num w:numId="13">
    <w:abstractNumId w:val="3"/>
  </w:num>
  <w:num w:numId="14">
    <w:abstractNumId w:val="1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5F"/>
    <w:rsid w:val="00000666"/>
    <w:rsid w:val="000A0AD3"/>
    <w:rsid w:val="000C2FD5"/>
    <w:rsid w:val="001022E0"/>
    <w:rsid w:val="00143C6B"/>
    <w:rsid w:val="0014681F"/>
    <w:rsid w:val="00156439"/>
    <w:rsid w:val="00184014"/>
    <w:rsid w:val="001F477A"/>
    <w:rsid w:val="0020291A"/>
    <w:rsid w:val="002638F6"/>
    <w:rsid w:val="00285597"/>
    <w:rsid w:val="00297234"/>
    <w:rsid w:val="002A3DAA"/>
    <w:rsid w:val="002C108A"/>
    <w:rsid w:val="002E09A6"/>
    <w:rsid w:val="00300F50"/>
    <w:rsid w:val="0031034F"/>
    <w:rsid w:val="003323BC"/>
    <w:rsid w:val="00335CED"/>
    <w:rsid w:val="00354367"/>
    <w:rsid w:val="0035756A"/>
    <w:rsid w:val="00361E4E"/>
    <w:rsid w:val="00364C1E"/>
    <w:rsid w:val="003A37DE"/>
    <w:rsid w:val="003B7923"/>
    <w:rsid w:val="003C5F30"/>
    <w:rsid w:val="003E0117"/>
    <w:rsid w:val="003E7DE1"/>
    <w:rsid w:val="003F5B0F"/>
    <w:rsid w:val="0040534D"/>
    <w:rsid w:val="004A099C"/>
    <w:rsid w:val="004A4A17"/>
    <w:rsid w:val="004C6AA9"/>
    <w:rsid w:val="004D3BAC"/>
    <w:rsid w:val="004E3AD8"/>
    <w:rsid w:val="004F443A"/>
    <w:rsid w:val="005174EE"/>
    <w:rsid w:val="0053056D"/>
    <w:rsid w:val="00595DA5"/>
    <w:rsid w:val="00617FC6"/>
    <w:rsid w:val="00620717"/>
    <w:rsid w:val="006329FE"/>
    <w:rsid w:val="00660E50"/>
    <w:rsid w:val="0068651E"/>
    <w:rsid w:val="006A5B85"/>
    <w:rsid w:val="006F0F9F"/>
    <w:rsid w:val="0074314C"/>
    <w:rsid w:val="0078169C"/>
    <w:rsid w:val="007A5D37"/>
    <w:rsid w:val="007B529A"/>
    <w:rsid w:val="007F0807"/>
    <w:rsid w:val="007F6003"/>
    <w:rsid w:val="007F6462"/>
    <w:rsid w:val="00874626"/>
    <w:rsid w:val="00882331"/>
    <w:rsid w:val="008E0D72"/>
    <w:rsid w:val="009038B2"/>
    <w:rsid w:val="0090720B"/>
    <w:rsid w:val="0092676E"/>
    <w:rsid w:val="0093109F"/>
    <w:rsid w:val="009635A8"/>
    <w:rsid w:val="00966530"/>
    <w:rsid w:val="009A1F56"/>
    <w:rsid w:val="009D5740"/>
    <w:rsid w:val="009F79E4"/>
    <w:rsid w:val="00A17F27"/>
    <w:rsid w:val="00A5659C"/>
    <w:rsid w:val="00A7250A"/>
    <w:rsid w:val="00A85DEF"/>
    <w:rsid w:val="00AB4658"/>
    <w:rsid w:val="00AB73FE"/>
    <w:rsid w:val="00B1380B"/>
    <w:rsid w:val="00B17F45"/>
    <w:rsid w:val="00B41A7A"/>
    <w:rsid w:val="00B43C1F"/>
    <w:rsid w:val="00BA3941"/>
    <w:rsid w:val="00BB5BCB"/>
    <w:rsid w:val="00BD444F"/>
    <w:rsid w:val="00C20AEC"/>
    <w:rsid w:val="00C27D10"/>
    <w:rsid w:val="00C66946"/>
    <w:rsid w:val="00C67687"/>
    <w:rsid w:val="00CE4942"/>
    <w:rsid w:val="00D12D0E"/>
    <w:rsid w:val="00D17F3A"/>
    <w:rsid w:val="00D34FCA"/>
    <w:rsid w:val="00D562D0"/>
    <w:rsid w:val="00D818DB"/>
    <w:rsid w:val="00D90A5E"/>
    <w:rsid w:val="00DD13AE"/>
    <w:rsid w:val="00DD7906"/>
    <w:rsid w:val="00DE074F"/>
    <w:rsid w:val="00DF505F"/>
    <w:rsid w:val="00EB4B59"/>
    <w:rsid w:val="00EC0A0B"/>
    <w:rsid w:val="00EF035E"/>
    <w:rsid w:val="00F144DA"/>
    <w:rsid w:val="00F447D0"/>
    <w:rsid w:val="00F463BD"/>
    <w:rsid w:val="00F71A1B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1B811"/>
  <w15:docId w15:val="{7BCB5E5E-0B4F-42E7-B42C-7A75DF76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517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5F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F505F"/>
  </w:style>
  <w:style w:type="paragraph" w:styleId="Pidipagina">
    <w:name w:val="footer"/>
    <w:basedOn w:val="Normale"/>
    <w:link w:val="PidipaginaCarattere"/>
    <w:uiPriority w:val="99"/>
    <w:unhideWhenUsed/>
    <w:rsid w:val="00DF505F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5F"/>
  </w:style>
  <w:style w:type="paragraph" w:customStyle="1" w:styleId="L-I-EU-footnote">
    <w:name w:val="L-I-EU-footnote"/>
    <w:basedOn w:val="Normale"/>
    <w:link w:val="L-I-EU-footnoteCar"/>
    <w:uiPriority w:val="99"/>
    <w:qFormat/>
    <w:rsid w:val="00DF505F"/>
    <w:pPr>
      <w:spacing w:after="0" w:line="240" w:lineRule="auto"/>
      <w:jc w:val="both"/>
    </w:pPr>
    <w:rPr>
      <w:rFonts w:ascii="Arial" w:eastAsia="Arial" w:hAnsi="Arial" w:cs="Times New Roman"/>
      <w:sz w:val="14"/>
      <w:szCs w:val="14"/>
      <w:lang w:val="fr-FR"/>
    </w:rPr>
  </w:style>
  <w:style w:type="character" w:customStyle="1" w:styleId="L-I-EU-footnoteCar">
    <w:name w:val="L-I-EU-footnote Car"/>
    <w:basedOn w:val="Carpredefinitoparagrafo"/>
    <w:link w:val="L-I-EU-footnote"/>
    <w:uiPriority w:val="99"/>
    <w:locked/>
    <w:rsid w:val="00DF505F"/>
    <w:rPr>
      <w:rFonts w:ascii="Arial" w:eastAsia="Arial" w:hAnsi="Arial" w:cs="Times New Roman"/>
      <w:sz w:val="14"/>
      <w:szCs w:val="14"/>
      <w:lang w:val="fr-FR"/>
    </w:rPr>
  </w:style>
  <w:style w:type="paragraph" w:customStyle="1" w:styleId="Pidipaginadispari-Dipartimento">
    <w:name w:val="Piè di pagina dispari - Dipartimento"/>
    <w:basedOn w:val="Pidipagina"/>
    <w:qFormat/>
    <w:rsid w:val="00DF505F"/>
    <w:pPr>
      <w:spacing w:line="276" w:lineRule="auto"/>
      <w:jc w:val="both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DF505F"/>
    <w:pPr>
      <w:spacing w:line="276" w:lineRule="auto"/>
      <w:jc w:val="both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DF505F"/>
    <w:rPr>
      <w:rFonts w:asciiTheme="minorHAnsi" w:hAnsiTheme="minorHAnsi"/>
      <w:b/>
      <w:i w:val="0"/>
      <w:color w:val="39A9DC"/>
      <w:sz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05F"/>
    <w:rPr>
      <w:rFonts w:ascii="Tahoma" w:hAnsi="Tahoma" w:cs="Tahoma"/>
      <w:sz w:val="16"/>
      <w:szCs w:val="16"/>
      <w:lang w:val="en-GB"/>
    </w:rPr>
  </w:style>
  <w:style w:type="paragraph" w:customStyle="1" w:styleId="foot1">
    <w:name w:val="foot1"/>
    <w:link w:val="foot1Car"/>
    <w:uiPriority w:val="99"/>
    <w:rsid w:val="0014681F"/>
    <w:pPr>
      <w:spacing w:after="0" w:line="302" w:lineRule="auto"/>
    </w:pPr>
    <w:rPr>
      <w:rFonts w:ascii="Arial" w:eastAsia="Arial" w:hAnsi="Arial" w:cs="Times New Roman"/>
      <w:sz w:val="14"/>
      <w:szCs w:val="14"/>
      <w:lang w:val="fr-FR"/>
    </w:rPr>
  </w:style>
  <w:style w:type="character" w:customStyle="1" w:styleId="foot1Car">
    <w:name w:val="foot1 Car"/>
    <w:basedOn w:val="Carpredefinitoparagrafo"/>
    <w:link w:val="foot1"/>
    <w:uiPriority w:val="99"/>
    <w:locked/>
    <w:rsid w:val="0014681F"/>
    <w:rPr>
      <w:rFonts w:ascii="Arial" w:eastAsia="Arial" w:hAnsi="Arial" w:cs="Times New Roman"/>
      <w:sz w:val="14"/>
      <w:szCs w:val="14"/>
      <w:lang w:val="fr-FR"/>
    </w:rPr>
  </w:style>
  <w:style w:type="paragraph" w:styleId="Paragrafoelenco">
    <w:name w:val="List Paragraph"/>
    <w:basedOn w:val="Normale"/>
    <w:link w:val="ParagrafoelencoCarattere"/>
    <w:uiPriority w:val="34"/>
    <w:qFormat/>
    <w:rsid w:val="00146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468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81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C5F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3C5F30"/>
  </w:style>
  <w:style w:type="table" w:styleId="Grigliatabella">
    <w:name w:val="Table Grid"/>
    <w:basedOn w:val="Tabellanormale"/>
    <w:uiPriority w:val="59"/>
    <w:rsid w:val="00CE4942"/>
    <w:pPr>
      <w:spacing w:after="0" w:line="240" w:lineRule="auto"/>
    </w:pPr>
    <w:rPr>
      <w:sz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9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gaodeInternet">
    <w:name w:val="Ligação de Internet"/>
    <w:basedOn w:val="Carpredefinitoparagrafo"/>
    <w:uiPriority w:val="99"/>
    <w:unhideWhenUsed/>
    <w:rsid w:val="00364C1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74F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74F"/>
    <w:rPr>
      <w:b/>
      <w:bCs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74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5174E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basilicata.it/fesr/documentazione/?b_e_cc=4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rbasilicata@regione.basilic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autorita.gestione@cert.regione.basilicata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2E97-898A-490C-B73F-20626C05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MGL. Lecce</dc:creator>
  <cp:lastModifiedBy>......................................</cp:lastModifiedBy>
  <cp:revision>4</cp:revision>
  <dcterms:created xsi:type="dcterms:W3CDTF">2018-05-07T11:45:00Z</dcterms:created>
  <dcterms:modified xsi:type="dcterms:W3CDTF">2018-05-07T13:01:00Z</dcterms:modified>
</cp:coreProperties>
</file>